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0FACF" w14:textId="48E6983F" w:rsidR="00AB39FA" w:rsidRDefault="00AB39FA" w:rsidP="00AB39F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06362928"/>
      <w:bookmarkEnd w:id="0"/>
      <w:r w:rsidRPr="0046289C">
        <w:rPr>
          <w:rFonts w:ascii="Arial" w:eastAsia="Arial Unicode MS" w:hAnsi="Arial" w:cs="Arial"/>
          <w:b/>
          <w:bCs/>
          <w:sz w:val="24"/>
        </w:rPr>
        <w:t>3GP</w:t>
      </w:r>
      <w:r>
        <w:rPr>
          <w:rFonts w:ascii="Arial" w:eastAsia="Arial Unicode MS" w:hAnsi="Arial" w:cs="Arial"/>
          <w:b/>
          <w:bCs/>
          <w:sz w:val="24"/>
        </w:rPr>
        <w:t>P TS</w:t>
      </w:r>
      <w:r w:rsidR="004077F1">
        <w:rPr>
          <w:rFonts w:ascii="Arial" w:eastAsia="Arial Unicode MS" w:hAnsi="Arial" w:cs="Arial"/>
          <w:b/>
          <w:bCs/>
          <w:sz w:val="24"/>
        </w:rPr>
        <w:t>G</w:t>
      </w:r>
      <w:r>
        <w:rPr>
          <w:rFonts w:ascii="Arial" w:eastAsia="Arial Unicode MS" w:hAnsi="Arial" w:cs="Arial"/>
          <w:b/>
          <w:bCs/>
          <w:sz w:val="24"/>
        </w:rPr>
        <w:t xml:space="preserve"> SA</w:t>
      </w:r>
      <w:r w:rsidR="006205FE">
        <w:rPr>
          <w:rFonts w:ascii="Arial" w:eastAsia="Arial Unicode MS" w:hAnsi="Arial" w:cs="Arial"/>
          <w:b/>
          <w:bCs/>
          <w:sz w:val="24"/>
        </w:rPr>
        <w:t xml:space="preserve"> WG2</w:t>
      </w:r>
      <w:r w:rsidR="004077F1">
        <w:rPr>
          <w:rFonts w:ascii="Arial" w:eastAsia="Arial Unicode MS" w:hAnsi="Arial" w:cs="Arial"/>
          <w:b/>
          <w:bCs/>
          <w:sz w:val="24"/>
        </w:rPr>
        <w:t xml:space="preserve"> </w:t>
      </w:r>
      <w:r>
        <w:rPr>
          <w:rFonts w:ascii="Arial" w:eastAsia="Arial Unicode MS" w:hAnsi="Arial" w:cs="Arial"/>
          <w:b/>
          <w:bCs/>
          <w:sz w:val="24"/>
        </w:rPr>
        <w:t>Meeting #</w:t>
      </w:r>
      <w:r w:rsidR="006205FE">
        <w:rPr>
          <w:rFonts w:ascii="Arial" w:eastAsia="Arial Unicode MS" w:hAnsi="Arial" w:cs="Arial"/>
          <w:b/>
          <w:bCs/>
          <w:sz w:val="24"/>
        </w:rPr>
        <w:t>15</w:t>
      </w:r>
      <w:r w:rsidR="009E6ADA">
        <w:rPr>
          <w:rFonts w:ascii="Arial" w:eastAsia="Arial Unicode MS" w:hAnsi="Arial" w:cs="Arial"/>
          <w:b/>
          <w:bCs/>
          <w:sz w:val="24"/>
        </w:rPr>
        <w:t>2</w:t>
      </w:r>
      <w:r>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F07E0B" w:rsidRPr="00F07E0B">
        <w:rPr>
          <w:rFonts w:ascii="Arial" w:eastAsia="Arial Unicode MS" w:hAnsi="Arial" w:cs="Arial"/>
          <w:b/>
          <w:bCs/>
          <w:i/>
          <w:sz w:val="28"/>
        </w:rPr>
        <w:t>S2-220</w:t>
      </w:r>
      <w:r w:rsidR="00197528">
        <w:rPr>
          <w:rFonts w:ascii="Arial" w:eastAsia="Arial Unicode MS" w:hAnsi="Arial" w:cs="Arial"/>
          <w:b/>
          <w:bCs/>
          <w:i/>
          <w:sz w:val="28"/>
        </w:rPr>
        <w:t>05881</w:t>
      </w:r>
    </w:p>
    <w:p w14:paraId="5102843B" w14:textId="2447EFA9" w:rsidR="00AB39FA" w:rsidRPr="00927C1B" w:rsidRDefault="00AB39FA" w:rsidP="00AB39F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Elbonia,</w:t>
      </w:r>
      <w:r w:rsidR="004077F1">
        <w:rPr>
          <w:rFonts w:ascii="Arial" w:eastAsia="Arial Unicode MS" w:hAnsi="Arial" w:cs="Arial"/>
          <w:b/>
          <w:bCs/>
          <w:sz w:val="24"/>
        </w:rPr>
        <w:t xml:space="preserve"> </w:t>
      </w:r>
      <w:r w:rsidR="009E6ADA">
        <w:rPr>
          <w:rFonts w:ascii="Arial" w:eastAsia="Arial Unicode MS" w:hAnsi="Arial" w:cs="Arial"/>
          <w:b/>
          <w:bCs/>
          <w:sz w:val="24"/>
        </w:rPr>
        <w:t>August 17</w:t>
      </w:r>
      <w:r w:rsidRPr="00E32803">
        <w:rPr>
          <w:rFonts w:ascii="Arial" w:eastAsia="Arial Unicode MS" w:hAnsi="Arial" w:cs="Arial"/>
          <w:b/>
          <w:bCs/>
          <w:sz w:val="24"/>
          <w:vertAlign w:val="superscript"/>
        </w:rPr>
        <w:t>th</w:t>
      </w:r>
      <w:r w:rsidRPr="00BF5250">
        <w:rPr>
          <w:rFonts w:ascii="Arial" w:eastAsia="Arial Unicode MS" w:hAnsi="Arial" w:cs="Arial"/>
          <w:b/>
          <w:bCs/>
          <w:sz w:val="24"/>
        </w:rPr>
        <w:t xml:space="preserve"> –</w:t>
      </w:r>
      <w:r w:rsidR="009E6ADA">
        <w:rPr>
          <w:rFonts w:ascii="Arial" w:eastAsia="Arial Unicode MS" w:hAnsi="Arial" w:cs="Arial"/>
          <w:b/>
          <w:bCs/>
          <w:sz w:val="24"/>
        </w:rPr>
        <w:t>26</w:t>
      </w:r>
      <w:r w:rsidRPr="00E32803">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w:t>
      </w:r>
      <w:r w:rsidRPr="00E879AF">
        <w:rPr>
          <w:rFonts w:ascii="Arial" w:hAnsi="Arial" w:cs="Arial"/>
          <w:b/>
          <w:bCs/>
          <w:color w:val="0000FF"/>
        </w:rPr>
        <w:t>)</w:t>
      </w:r>
    </w:p>
    <w:p w14:paraId="6897ABA4" w14:textId="77777777" w:rsidR="00A24F28" w:rsidRPr="00AB39FA" w:rsidRDefault="00A24F28" w:rsidP="00A24F28">
      <w:pPr>
        <w:rPr>
          <w:rFonts w:ascii="Arial" w:hAnsi="Arial" w:cs="Arial"/>
        </w:rPr>
      </w:pPr>
    </w:p>
    <w:p w14:paraId="1DA0951C" w14:textId="34D33095"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06943">
        <w:rPr>
          <w:rFonts w:ascii="Arial" w:hAnsi="Arial" w:cs="Arial"/>
          <w:b/>
        </w:rPr>
        <w:t>Ericsson</w:t>
      </w:r>
      <w:r w:rsidR="003779CD">
        <w:rPr>
          <w:rFonts w:ascii="Arial" w:hAnsi="Arial" w:cs="Arial"/>
          <w:b/>
        </w:rPr>
        <w:t xml:space="preserve"> </w:t>
      </w:r>
    </w:p>
    <w:p w14:paraId="3485278B" w14:textId="4A0DE3B6"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D501D" w:rsidRPr="00AD501D">
        <w:rPr>
          <w:rFonts w:ascii="Arial" w:hAnsi="Arial" w:cs="Arial"/>
          <w:b/>
        </w:rPr>
        <w:t xml:space="preserve">Discussion </w:t>
      </w:r>
      <w:r w:rsidR="009E6ADA">
        <w:rPr>
          <w:rFonts w:ascii="Arial" w:hAnsi="Arial" w:cs="Arial"/>
          <w:b/>
        </w:rPr>
        <w:t xml:space="preserve">on </w:t>
      </w:r>
      <w:r w:rsidR="00A06943">
        <w:rPr>
          <w:rFonts w:ascii="Arial" w:hAnsi="Arial" w:cs="Arial"/>
          <w:b/>
        </w:rPr>
        <w:t xml:space="preserve">possible </w:t>
      </w:r>
      <w:r w:rsidR="009E6ADA">
        <w:rPr>
          <w:rFonts w:ascii="Arial" w:hAnsi="Arial" w:cs="Arial"/>
          <w:b/>
        </w:rPr>
        <w:t xml:space="preserve">Target NSSAI </w:t>
      </w:r>
      <w:r w:rsidR="00A06943">
        <w:rPr>
          <w:rFonts w:ascii="Arial" w:hAnsi="Arial" w:cs="Arial"/>
          <w:b/>
        </w:rPr>
        <w:t>enhancements</w:t>
      </w:r>
    </w:p>
    <w:p w14:paraId="734AC733" w14:textId="423CA265"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4077F1">
        <w:rPr>
          <w:rFonts w:ascii="Arial" w:hAnsi="Arial" w:cs="Arial"/>
          <w:b/>
          <w:color w:val="222222"/>
          <w:shd w:val="clear" w:color="auto" w:fill="FFFFFF"/>
        </w:rPr>
        <w:t>Discussion</w:t>
      </w:r>
      <w:r w:rsidR="0072407F">
        <w:rPr>
          <w:rFonts w:ascii="Arial" w:hAnsi="Arial" w:cs="Arial"/>
          <w:b/>
          <w:color w:val="222222"/>
          <w:shd w:val="clear" w:color="auto" w:fill="FFFFFF"/>
        </w:rPr>
        <w:t xml:space="preserve"> and agreement</w:t>
      </w:r>
    </w:p>
    <w:p w14:paraId="16C8E937" w14:textId="21F277CA"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1B11C7">
        <w:rPr>
          <w:rFonts w:ascii="Arial" w:hAnsi="Arial" w:cs="Arial"/>
          <w:b/>
        </w:rPr>
        <w:t>10.4</w:t>
      </w:r>
    </w:p>
    <w:p w14:paraId="34A795DC" w14:textId="06EB73DC"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B11C7">
        <w:rPr>
          <w:rFonts w:ascii="Arial" w:hAnsi="Arial" w:cs="Arial"/>
          <w:b/>
        </w:rPr>
        <w:t>TEI18_TA</w:t>
      </w:r>
      <w:r w:rsidR="0084424E">
        <w:rPr>
          <w:rFonts w:ascii="Arial" w:hAnsi="Arial" w:cs="Arial"/>
          <w:b/>
        </w:rPr>
        <w:t>RGET_</w:t>
      </w:r>
      <w:r w:rsidR="001B11C7">
        <w:rPr>
          <w:rFonts w:ascii="Arial" w:hAnsi="Arial" w:cs="Arial"/>
          <w:b/>
        </w:rPr>
        <w:t>NSSAI</w:t>
      </w:r>
      <w:r w:rsidR="009E6ADA">
        <w:rPr>
          <w:rFonts w:ascii="Arial" w:hAnsi="Arial" w:cs="Arial"/>
          <w:b/>
        </w:rPr>
        <w:t>, Rel-1</w:t>
      </w:r>
      <w:r w:rsidR="001B11C7">
        <w:rPr>
          <w:rFonts w:ascii="Arial" w:hAnsi="Arial" w:cs="Arial"/>
          <w:b/>
        </w:rPr>
        <w:t>8</w:t>
      </w:r>
    </w:p>
    <w:p w14:paraId="1C2CD936" w14:textId="645FCFD1" w:rsidR="00EF48DB" w:rsidRPr="00927C1B" w:rsidRDefault="00A24F28" w:rsidP="00EC53AC">
      <w:pPr>
        <w:jc w:val="both"/>
        <w:rPr>
          <w:rFonts w:ascii="Arial" w:hAnsi="Arial" w:cs="Arial"/>
          <w:i/>
        </w:rPr>
      </w:pPr>
      <w:r w:rsidRPr="00927C1B">
        <w:rPr>
          <w:rFonts w:ascii="Arial" w:hAnsi="Arial" w:cs="Arial"/>
          <w:i/>
        </w:rPr>
        <w:t>Abstra</w:t>
      </w:r>
      <w:r w:rsidRPr="005B046E">
        <w:rPr>
          <w:rFonts w:ascii="Arial" w:hAnsi="Arial" w:cs="Arial"/>
          <w:i/>
        </w:rPr>
        <w:t xml:space="preserve">ct: </w:t>
      </w:r>
      <w:r w:rsidR="00C76BBA" w:rsidRPr="005B046E">
        <w:rPr>
          <w:rFonts w:ascii="Arial" w:hAnsi="Arial" w:cs="Arial"/>
          <w:i/>
        </w:rPr>
        <w:t xml:space="preserve">This </w:t>
      </w:r>
      <w:r w:rsidR="0076782A" w:rsidRPr="005B046E">
        <w:rPr>
          <w:rFonts w:ascii="Arial" w:hAnsi="Arial" w:cs="Arial"/>
          <w:i/>
        </w:rPr>
        <w:t xml:space="preserve">discussion paper </w:t>
      </w:r>
      <w:r w:rsidR="004A6BAC">
        <w:rPr>
          <w:rFonts w:ascii="Arial" w:hAnsi="Arial" w:cs="Arial"/>
          <w:i/>
        </w:rPr>
        <w:t>discusses possible enhancements of the</w:t>
      </w:r>
      <w:r w:rsidR="009E6ADA">
        <w:rPr>
          <w:rFonts w:ascii="Arial" w:hAnsi="Arial" w:cs="Arial"/>
          <w:i/>
        </w:rPr>
        <w:t xml:space="preserve"> TARGET NSSAI</w:t>
      </w:r>
      <w:r w:rsidR="004A6BAC">
        <w:rPr>
          <w:rFonts w:ascii="Arial" w:hAnsi="Arial" w:cs="Arial"/>
          <w:i/>
        </w:rPr>
        <w:t xml:space="preserve"> feature</w:t>
      </w:r>
    </w:p>
    <w:p w14:paraId="703541EE" w14:textId="14BB0386" w:rsidR="00E90351" w:rsidRDefault="00B3593E" w:rsidP="00B3593E">
      <w:pPr>
        <w:pStyle w:val="Heading1"/>
      </w:pPr>
      <w:r w:rsidRPr="00927C1B">
        <w:t xml:space="preserve">1. </w:t>
      </w:r>
      <w:r w:rsidR="00DB2064">
        <w:t>Introduction</w:t>
      </w:r>
    </w:p>
    <w:p w14:paraId="6582E107" w14:textId="328D38D8" w:rsidR="00DB2064" w:rsidRDefault="00A860E5" w:rsidP="00DB2064">
      <w:r>
        <w:t xml:space="preserve">TEI18 WID for </w:t>
      </w:r>
      <w:r w:rsidRPr="00A860E5">
        <w:t>Target NSSAI enhancements</w:t>
      </w:r>
      <w:r>
        <w:t xml:space="preserve"> was discussed at </w:t>
      </w:r>
      <w:bookmarkStart w:id="1" w:name="_Hlk110517273"/>
      <w:r>
        <w:t xml:space="preserve">SA2#151e </w:t>
      </w:r>
      <w:bookmarkEnd w:id="1"/>
      <w:r>
        <w:t xml:space="preserve">meeting </w:t>
      </w:r>
      <w:r w:rsidR="001E7B54">
        <w:t>(</w:t>
      </w:r>
      <w:r w:rsidR="00C57695" w:rsidRPr="00C57695">
        <w:t>S2-2203919</w:t>
      </w:r>
      <w:r w:rsidR="001E7B54">
        <w:t xml:space="preserve">) </w:t>
      </w:r>
      <w:r>
        <w:t>and</w:t>
      </w:r>
      <w:r w:rsidR="00C57695">
        <w:t xml:space="preserve"> the proposal was postponed to further discuss the </w:t>
      </w:r>
      <w:r w:rsidR="00490331">
        <w:t>open aspects and the functional changes to include in the WID.</w:t>
      </w:r>
    </w:p>
    <w:p w14:paraId="6ECA7ABA" w14:textId="2FF93599" w:rsidR="00490C6C" w:rsidRPr="00DB2064" w:rsidRDefault="00490C6C" w:rsidP="00DB2064">
      <w:r>
        <w:t xml:space="preserve">Additional </w:t>
      </w:r>
      <w:r w:rsidR="001A63B5">
        <w:t xml:space="preserve">open aspects to consider for enhancements were discussed at </w:t>
      </w:r>
      <w:r w:rsidR="001A63B5" w:rsidRPr="001A63B5">
        <w:t>SA2#151e</w:t>
      </w:r>
      <w:r w:rsidR="00810D8D">
        <w:t xml:space="preserve"> meeting and this DP lists the </w:t>
      </w:r>
      <w:r w:rsidR="00404939">
        <w:t xml:space="preserve">discussed issues and proposed options for how to address these issues and also </w:t>
      </w:r>
      <w:r w:rsidR="00B70D53">
        <w:t>includes proposed option</w:t>
      </w:r>
      <w:r w:rsidR="00F40536">
        <w:t>s to progress into normative work.</w:t>
      </w:r>
    </w:p>
    <w:p w14:paraId="04D29B07" w14:textId="254ACC9F" w:rsidR="007730FA" w:rsidRDefault="00E90351" w:rsidP="006A72F9">
      <w:pPr>
        <w:pStyle w:val="Heading1"/>
        <w:rPr>
          <w:lang w:eastAsia="zh-CN"/>
        </w:rPr>
      </w:pPr>
      <w:r>
        <w:t>2.</w:t>
      </w:r>
      <w:r>
        <w:tab/>
      </w:r>
      <w:r w:rsidR="00F763C7">
        <w:t>Discussion</w:t>
      </w:r>
    </w:p>
    <w:p w14:paraId="3D22B090" w14:textId="6E4874E6" w:rsidR="00966498" w:rsidRDefault="00FF41B9" w:rsidP="00FF41B9">
      <w:pPr>
        <w:pStyle w:val="Heading2"/>
        <w:rPr>
          <w:lang w:eastAsia="zh-CN"/>
        </w:rPr>
      </w:pPr>
      <w:r>
        <w:rPr>
          <w:lang w:eastAsia="zh-CN"/>
        </w:rPr>
        <w:t>2.1</w:t>
      </w:r>
      <w:r>
        <w:rPr>
          <w:lang w:eastAsia="zh-CN"/>
        </w:rPr>
        <w:tab/>
      </w:r>
      <w:r w:rsidR="003E1F2E">
        <w:rPr>
          <w:lang w:eastAsia="zh-CN"/>
        </w:rPr>
        <w:t xml:space="preserve">Rel-17 </w:t>
      </w:r>
      <w:r w:rsidR="00600DD3">
        <w:rPr>
          <w:lang w:eastAsia="zh-CN"/>
        </w:rPr>
        <w:t>requirements to consider</w:t>
      </w:r>
    </w:p>
    <w:p w14:paraId="259D1C9A" w14:textId="26159FFE" w:rsidR="00731E6F" w:rsidRDefault="0072407F" w:rsidP="009E634F">
      <w:pPr>
        <w:rPr>
          <w:lang w:eastAsia="zh-CN"/>
        </w:rPr>
      </w:pPr>
      <w:r>
        <w:rPr>
          <w:lang w:eastAsia="zh-CN"/>
        </w:rPr>
        <w:t>The TARGET NSSAI</w:t>
      </w:r>
      <w:r w:rsidR="009E634F">
        <w:rPr>
          <w:lang w:eastAsia="zh-CN"/>
        </w:rPr>
        <w:t xml:space="preserve">, when it is set by the AMF or NSSF, and is used by the RAN, has to </w:t>
      </w:r>
      <w:r w:rsidR="004B7CBC">
        <w:rPr>
          <w:lang w:eastAsia="zh-CN"/>
        </w:rPr>
        <w:t xml:space="preserve">as per current specifications </w:t>
      </w:r>
      <w:r w:rsidR="009E634F">
        <w:rPr>
          <w:lang w:eastAsia="zh-CN"/>
        </w:rPr>
        <w:t>meet these objectives</w:t>
      </w:r>
      <w:r w:rsidR="007B7A52">
        <w:rPr>
          <w:lang w:eastAsia="zh-CN"/>
        </w:rPr>
        <w:t xml:space="preserve">, </w:t>
      </w:r>
      <w:r w:rsidR="00600DD3">
        <w:rPr>
          <w:lang w:eastAsia="zh-CN"/>
        </w:rPr>
        <w:t>requirements</w:t>
      </w:r>
      <w:r w:rsidR="006C30BC">
        <w:rPr>
          <w:lang w:eastAsia="zh-CN"/>
        </w:rPr>
        <w:t xml:space="preserve"> </w:t>
      </w:r>
      <w:r w:rsidR="007B7A52">
        <w:rPr>
          <w:lang w:eastAsia="zh-CN"/>
        </w:rPr>
        <w:t xml:space="preserve">and assumptions </w:t>
      </w:r>
      <w:r w:rsidR="006C30BC">
        <w:rPr>
          <w:lang w:eastAsia="zh-CN"/>
        </w:rPr>
        <w:t>from TS 23.501</w:t>
      </w:r>
      <w:r w:rsidR="009E634F">
        <w:rPr>
          <w:lang w:eastAsia="zh-CN"/>
        </w:rPr>
        <w:t>.</w:t>
      </w:r>
    </w:p>
    <w:tbl>
      <w:tblPr>
        <w:tblStyle w:val="TableGrid"/>
        <w:tblW w:w="0" w:type="auto"/>
        <w:tblLook w:val="04A0" w:firstRow="1" w:lastRow="0" w:firstColumn="1" w:lastColumn="0" w:noHBand="0" w:noVBand="1"/>
      </w:tblPr>
      <w:tblGrid>
        <w:gridCol w:w="846"/>
        <w:gridCol w:w="8782"/>
      </w:tblGrid>
      <w:tr w:rsidR="009E634F" w14:paraId="556E1A5C" w14:textId="77777777" w:rsidTr="005B08CF">
        <w:tc>
          <w:tcPr>
            <w:tcW w:w="846" w:type="dxa"/>
          </w:tcPr>
          <w:p w14:paraId="04FCAB58" w14:textId="77777777" w:rsidR="009E634F" w:rsidRDefault="009E634F" w:rsidP="005B08CF">
            <w:pPr>
              <w:rPr>
                <w:lang w:val="en-US"/>
              </w:rPr>
            </w:pPr>
            <w:r>
              <w:rPr>
                <w:lang w:val="en-US"/>
              </w:rPr>
              <w:t>1</w:t>
            </w:r>
          </w:p>
        </w:tc>
        <w:tc>
          <w:tcPr>
            <w:tcW w:w="8782" w:type="dxa"/>
          </w:tcPr>
          <w:p w14:paraId="6C460657" w14:textId="77777777" w:rsidR="009E634F" w:rsidRDefault="009E634F" w:rsidP="005B08CF">
            <w:pPr>
              <w:rPr>
                <w:lang w:val="en-US"/>
              </w:rPr>
            </w:pPr>
            <w:r>
              <w:rPr>
                <w:b/>
                <w:bCs/>
                <w:lang w:val="en-US"/>
              </w:rPr>
              <w:t>“</w:t>
            </w:r>
            <w:r>
              <w:t xml:space="preserve">the AMF itself or by interacting with the NSSF as described in clause 5.15.5.2.1 may determine a Target NSSAI to be used by the NG-RAN, in addition to the information the AMF receives, such as the Allowed NSSAI and the RFSP for the Allowed NSSAI, to </w:t>
            </w:r>
            <w:r w:rsidRPr="002F7141">
              <w:rPr>
                <w:b/>
                <w:bCs/>
                <w:u w:val="single"/>
              </w:rPr>
              <w:t>attempt</w:t>
            </w:r>
            <w:r>
              <w:t xml:space="preserve"> to redirect the UE </w:t>
            </w:r>
            <w:r>
              <w:rPr>
                <w:b/>
                <w:bCs/>
                <w:u w:val="single"/>
              </w:rPr>
              <w:t>to a cell and TA in another frequency band and TA that supports the S-NSSAIs in the Target NSSAI.”</w:t>
            </w:r>
          </w:p>
        </w:tc>
      </w:tr>
      <w:tr w:rsidR="009E634F" w14:paraId="1CF0BEE4" w14:textId="77777777" w:rsidTr="005B08CF">
        <w:tc>
          <w:tcPr>
            <w:tcW w:w="846" w:type="dxa"/>
          </w:tcPr>
          <w:p w14:paraId="7BF624D8" w14:textId="77777777" w:rsidR="009E634F" w:rsidRDefault="009E634F" w:rsidP="005B08CF">
            <w:pPr>
              <w:rPr>
                <w:lang w:val="en-US"/>
              </w:rPr>
            </w:pPr>
            <w:r>
              <w:rPr>
                <w:lang w:val="en-US"/>
              </w:rPr>
              <w:t>2</w:t>
            </w:r>
          </w:p>
        </w:tc>
        <w:tc>
          <w:tcPr>
            <w:tcW w:w="8782" w:type="dxa"/>
          </w:tcPr>
          <w:p w14:paraId="2CF0621D" w14:textId="77777777" w:rsidR="009E634F" w:rsidRDefault="009E634F" w:rsidP="005B08CF">
            <w:pPr>
              <w:rPr>
                <w:lang w:val="en-US"/>
              </w:rPr>
            </w:pPr>
            <w:r>
              <w:t>"</w:t>
            </w:r>
            <w:r w:rsidRPr="001B7C50">
              <w:t>The NG-RAN shall attempt to find cells of TAs that can support all the S-NSSAIs in the Target S-NSSAIs, and if no such cell of a TA is available the RAN can attempt to select cells of TAs that</w:t>
            </w:r>
            <w:r w:rsidRPr="00553393">
              <w:rPr>
                <w:b/>
                <w:bCs/>
              </w:rPr>
              <w:t xml:space="preserve"> best match the Target S-NSSAI.</w:t>
            </w:r>
            <w:r>
              <w:rPr>
                <w:b/>
                <w:bCs/>
              </w:rPr>
              <w:t>"</w:t>
            </w:r>
          </w:p>
        </w:tc>
      </w:tr>
      <w:tr w:rsidR="009E634F" w14:paraId="48ADE1D1" w14:textId="77777777" w:rsidTr="005B08CF">
        <w:tc>
          <w:tcPr>
            <w:tcW w:w="846" w:type="dxa"/>
          </w:tcPr>
          <w:p w14:paraId="360E5AA8" w14:textId="43A5D33A" w:rsidR="009E634F" w:rsidRDefault="001219EA" w:rsidP="005B08CF">
            <w:pPr>
              <w:rPr>
                <w:lang w:val="en-US"/>
              </w:rPr>
            </w:pPr>
            <w:r>
              <w:rPr>
                <w:lang w:val="en-US"/>
              </w:rPr>
              <w:t>3</w:t>
            </w:r>
          </w:p>
        </w:tc>
        <w:tc>
          <w:tcPr>
            <w:tcW w:w="8782" w:type="dxa"/>
          </w:tcPr>
          <w:p w14:paraId="5FB89EB8" w14:textId="77777777" w:rsidR="009E634F" w:rsidRDefault="009E634F" w:rsidP="005B08CF">
            <w:pPr>
              <w:rPr>
                <w:lang w:val="en-US"/>
              </w:rPr>
            </w:pPr>
            <w:r>
              <w:rPr>
                <w:u w:val="single"/>
              </w:rPr>
              <w:t>“</w:t>
            </w:r>
            <w:r>
              <w:t>T</w:t>
            </w:r>
            <w:r w:rsidRPr="00D775F5">
              <w:t xml:space="preserve">he Target NSSAI </w:t>
            </w:r>
            <w:r w:rsidRPr="009E634F">
              <w:rPr>
                <w:b/>
                <w:bCs/>
                <w:color w:val="auto"/>
              </w:rPr>
              <w:t>shall only include S-NSSAIs that can be provided in an Allowed NSSAI for the UE.”</w:t>
            </w:r>
          </w:p>
        </w:tc>
      </w:tr>
      <w:tr w:rsidR="00600DD3" w14:paraId="20128703" w14:textId="77777777" w:rsidTr="005B08CF">
        <w:tc>
          <w:tcPr>
            <w:tcW w:w="846" w:type="dxa"/>
          </w:tcPr>
          <w:p w14:paraId="55C713BF" w14:textId="2BFA0BD0" w:rsidR="00600DD3" w:rsidRDefault="006C30BC" w:rsidP="005B08CF">
            <w:pPr>
              <w:rPr>
                <w:lang w:val="en-US"/>
              </w:rPr>
            </w:pPr>
            <w:r>
              <w:rPr>
                <w:lang w:val="en-US"/>
              </w:rPr>
              <w:t>4</w:t>
            </w:r>
          </w:p>
        </w:tc>
        <w:tc>
          <w:tcPr>
            <w:tcW w:w="8782" w:type="dxa"/>
          </w:tcPr>
          <w:p w14:paraId="514D5DC1" w14:textId="64B7F9E8" w:rsidR="00600DD3" w:rsidRPr="0040249F" w:rsidRDefault="0040249F" w:rsidP="005B08CF">
            <w:r w:rsidRPr="0040249F">
              <w:rPr>
                <w:b/>
                <w:bCs/>
                <w:u w:val="single"/>
              </w:rPr>
              <w:t>Once the target cells are determined</w:t>
            </w:r>
            <w:r w:rsidRPr="0040249F">
              <w:t>, the NG-RAN initiates RRC redirection procedure towards the target cells, or the NG-RAN initiates handover for the UE with active PDU Sessions associated with the S-NSSAIs which are in the Target NSSAI, if possible.</w:t>
            </w:r>
          </w:p>
        </w:tc>
      </w:tr>
    </w:tbl>
    <w:p w14:paraId="624760F6" w14:textId="77777777" w:rsidR="00432847" w:rsidRDefault="00432847" w:rsidP="009E634F">
      <w:pPr>
        <w:rPr>
          <w:lang w:val="en-US"/>
        </w:rPr>
      </w:pPr>
    </w:p>
    <w:p w14:paraId="569AB3FF" w14:textId="41151EB2" w:rsidR="006C30BC" w:rsidRDefault="006C30BC" w:rsidP="009E634F">
      <w:pPr>
        <w:rPr>
          <w:lang w:val="en-US"/>
        </w:rPr>
      </w:pPr>
      <w:r>
        <w:rPr>
          <w:lang w:val="en-US"/>
        </w:rPr>
        <w:t xml:space="preserve">It can of course be discussed if some of the above </w:t>
      </w:r>
      <w:r w:rsidR="00A2615D">
        <w:rPr>
          <w:lang w:val="en-US"/>
        </w:rPr>
        <w:t>requirements should be updated (e.g. clarified or changed)</w:t>
      </w:r>
      <w:r w:rsidR="000F70C9">
        <w:rPr>
          <w:lang w:val="en-US"/>
        </w:rPr>
        <w:t xml:space="preserve"> as part of any enhancements.</w:t>
      </w:r>
    </w:p>
    <w:p w14:paraId="3E5819C6" w14:textId="202FCB87" w:rsidR="000F70C9" w:rsidRDefault="0091318C" w:rsidP="0091318C">
      <w:pPr>
        <w:pStyle w:val="Heading2"/>
        <w:rPr>
          <w:lang w:val="en-US"/>
        </w:rPr>
      </w:pPr>
      <w:r>
        <w:rPr>
          <w:lang w:val="en-US"/>
        </w:rPr>
        <w:t>2.2</w:t>
      </w:r>
      <w:r>
        <w:rPr>
          <w:lang w:val="en-US"/>
        </w:rPr>
        <w:tab/>
        <w:t>Scenarios to consider</w:t>
      </w:r>
    </w:p>
    <w:p w14:paraId="24508F19" w14:textId="525F0152" w:rsidR="00755F58" w:rsidRDefault="00755F58" w:rsidP="00755F58">
      <w:pPr>
        <w:pStyle w:val="Heading3"/>
        <w:rPr>
          <w:lang w:val="en-US"/>
        </w:rPr>
      </w:pPr>
      <w:r>
        <w:rPr>
          <w:lang w:val="en-US"/>
        </w:rPr>
        <w:t>2.2.1</w:t>
      </w:r>
      <w:r>
        <w:rPr>
          <w:lang w:val="en-US"/>
        </w:rPr>
        <w:tab/>
      </w:r>
      <w:r w:rsidR="000679B8">
        <w:rPr>
          <w:lang w:val="en-US"/>
        </w:rPr>
        <w:t xml:space="preserve">Forwarding UE to Factory </w:t>
      </w:r>
      <w:r w:rsidR="00F31736">
        <w:rPr>
          <w:lang w:val="en-US"/>
        </w:rPr>
        <w:t>deployment</w:t>
      </w:r>
    </w:p>
    <w:p w14:paraId="39287657" w14:textId="77777777" w:rsidR="001C24E6" w:rsidRDefault="001C24E6" w:rsidP="001C24E6">
      <w:pPr>
        <w:rPr>
          <w:lang w:eastAsia="zh-CN"/>
        </w:rPr>
      </w:pPr>
      <w:r>
        <w:rPr>
          <w:lang w:eastAsia="zh-CN"/>
        </w:rPr>
        <w:t xml:space="preserve">At the moment when NG-RAN received the Target NSSAI (and the associated RFSP), it may occur that the serving NG-RAN node is not able to identify a redirection target cell/frequency that supports the network slices in the Target NSSAI. In this case, the serving NG-RAN node logic is implementation specific e.g. the NG-RAN node can continue searching for a redirection target cell/frequency and, when available, redirect the UE accordingly, or </w:t>
      </w:r>
      <w:r w:rsidRPr="0000124E">
        <w:rPr>
          <w:lang w:eastAsia="zh-CN"/>
        </w:rPr>
        <w:t>revert to oper</w:t>
      </w:r>
      <w:r>
        <w:rPr>
          <w:lang w:eastAsia="zh-CN"/>
        </w:rPr>
        <w:t>a</w:t>
      </w:r>
      <w:r w:rsidRPr="0000124E">
        <w:rPr>
          <w:lang w:eastAsia="zh-CN"/>
        </w:rPr>
        <w:t>tion based on Allowed NSSAI and its RFSP</w:t>
      </w:r>
      <w:r>
        <w:rPr>
          <w:lang w:eastAsia="zh-CN"/>
        </w:rPr>
        <w:t xml:space="preserve"> and stop trying to find target cells using Target NSSAI and the associated RFSP. For the NG-RAN node to be able to continue searching for a redirection target cell/frequency the Target NSSAI and the </w:t>
      </w:r>
      <w:r w:rsidRPr="00972A14">
        <w:rPr>
          <w:lang w:eastAsia="zh-CN"/>
        </w:rPr>
        <w:t>(and the associated RFSP)</w:t>
      </w:r>
      <w:r>
        <w:rPr>
          <w:lang w:eastAsia="zh-CN"/>
        </w:rPr>
        <w:t xml:space="preserve"> needs to be stored in the UE context in the NG-RAN.</w:t>
      </w:r>
    </w:p>
    <w:p w14:paraId="6050C437" w14:textId="77777777" w:rsidR="001C24E6" w:rsidRDefault="001C24E6" w:rsidP="001C24E6">
      <w:pPr>
        <w:rPr>
          <w:lang w:eastAsia="zh-CN"/>
        </w:rPr>
      </w:pPr>
      <w:r>
        <w:rPr>
          <w:lang w:eastAsia="zh-CN"/>
        </w:rPr>
        <w:t xml:space="preserve">However, the UE may be handed over to a different NG-RAN node before redirection occurs. In this case it would have been preferred if the target NG-RAN node could receive the Target NSSAI (and the associated RFSP) to ensure that the UE is redirected as soon as possible to the cell/frequency where the Target NSSAI is served. </w:t>
      </w:r>
    </w:p>
    <w:p w14:paraId="15845F4E" w14:textId="77777777" w:rsidR="001C24E6" w:rsidRDefault="001C24E6" w:rsidP="001C24E6">
      <w:pPr>
        <w:rPr>
          <w:lang w:eastAsia="zh-CN"/>
        </w:rPr>
      </w:pPr>
      <w:r>
        <w:rPr>
          <w:lang w:eastAsia="zh-CN"/>
        </w:rPr>
        <w:t>The above use case is illustrated in the figure below.</w:t>
      </w:r>
    </w:p>
    <w:p w14:paraId="1248E757" w14:textId="77777777" w:rsidR="001C24E6" w:rsidRDefault="001C24E6" w:rsidP="001C24E6">
      <w:pPr>
        <w:pStyle w:val="TH"/>
      </w:pPr>
    </w:p>
    <w:p w14:paraId="11DFAA55" w14:textId="77777777" w:rsidR="001C24E6" w:rsidRDefault="001C24E6" w:rsidP="001C24E6">
      <w:pPr>
        <w:pStyle w:val="TH"/>
      </w:pPr>
      <w:r>
        <w:object w:dxaOrig="14656" w:dyaOrig="8611" w14:anchorId="40F2AECB">
          <v:shape id="_x0000_i1025" type="#_x0000_t75" style="width:481.5pt;height:282.75pt" o:ole="">
            <v:imagedata r:id="rId12" o:title=""/>
          </v:shape>
          <o:OLEObject Type="Embed" ProgID="Visio.Drawing.15" ShapeID="_x0000_i1025" DrawAspect="Content" ObjectID="_1721628375" r:id="rId13"/>
        </w:object>
      </w:r>
    </w:p>
    <w:p w14:paraId="4C963B6C" w14:textId="77777777" w:rsidR="001C24E6" w:rsidRPr="006C6D30" w:rsidRDefault="001C24E6" w:rsidP="001C24E6">
      <w:pPr>
        <w:pStyle w:val="TF"/>
        <w:rPr>
          <w:lang w:val="en-US"/>
        </w:rPr>
      </w:pPr>
      <w:r w:rsidRPr="006C6D30">
        <w:rPr>
          <w:lang w:val="en-US"/>
        </w:rPr>
        <w:t xml:space="preserve">Figure 1: example use case showing the need of </w:t>
      </w:r>
      <w:r>
        <w:rPr>
          <w:lang w:val="en-US"/>
        </w:rPr>
        <w:t xml:space="preserve">storage of Target NSSAI in UE context and need for </w:t>
      </w:r>
      <w:r w:rsidRPr="006C6D30">
        <w:rPr>
          <w:lang w:val="en-US"/>
        </w:rPr>
        <w:t>signalling the Target NSSAI during HO procedures</w:t>
      </w:r>
    </w:p>
    <w:p w14:paraId="3A726F15" w14:textId="77777777" w:rsidR="001C24E6" w:rsidRPr="006C6D30" w:rsidRDefault="001C24E6" w:rsidP="001C24E6">
      <w:pPr>
        <w:rPr>
          <w:lang w:val="en-US"/>
        </w:rPr>
      </w:pPr>
    </w:p>
    <w:p w14:paraId="531C5218" w14:textId="77777777" w:rsidR="001C24E6" w:rsidRPr="006C6D30" w:rsidRDefault="001C24E6" w:rsidP="001C24E6">
      <w:pPr>
        <w:rPr>
          <w:lang w:val="en-US"/>
        </w:rPr>
      </w:pPr>
      <w:r w:rsidRPr="006C6D30">
        <w:rPr>
          <w:lang w:val="en-US"/>
        </w:rPr>
        <w:t>In Figure 1 a typical case of overlapping frequency deployment is shown. Over F1 the operator has deployed cells serving a smart factory plant. The smart factory plant is served by S-NSSAI1.</w:t>
      </w:r>
    </w:p>
    <w:p w14:paraId="008637EB" w14:textId="77777777" w:rsidR="001C24E6" w:rsidRPr="006C6D30" w:rsidRDefault="001C24E6" w:rsidP="001C24E6">
      <w:pPr>
        <w:rPr>
          <w:lang w:val="en-US"/>
        </w:rPr>
      </w:pPr>
      <w:r w:rsidRPr="006C6D30">
        <w:rPr>
          <w:lang w:val="en-US"/>
        </w:rPr>
        <w:t>Over F2, the operator has deployed its macro coverage, served by S-NSSAI2.</w:t>
      </w:r>
    </w:p>
    <w:p w14:paraId="381BD3A4" w14:textId="77777777" w:rsidR="001C24E6" w:rsidRPr="006C6D30" w:rsidRDefault="001C24E6" w:rsidP="001C24E6">
      <w:pPr>
        <w:rPr>
          <w:lang w:val="en-US"/>
        </w:rPr>
      </w:pPr>
      <w:r w:rsidRPr="006C6D30">
        <w:rPr>
          <w:lang w:val="en-US"/>
        </w:rPr>
        <w:t xml:space="preserve">Once the UE is in proximity of the smart plant deployment, the UE may issue a NAS request to access the smart factory services over S-NSSAI1. However, S-NSSAI 1 is not allowed/supported over F2, hence the CN will issue a </w:t>
      </w:r>
      <w:r>
        <w:rPr>
          <w:lang w:val="en-US"/>
        </w:rPr>
        <w:t>NAS</w:t>
      </w:r>
      <w:r w:rsidRPr="006C6D30">
        <w:rPr>
          <w:lang w:val="en-US"/>
        </w:rPr>
        <w:t xml:space="preserve"> rejection. With that S-NSSAI 1 will be included in the Rejected NSSAI </w:t>
      </w:r>
      <w:r>
        <w:rPr>
          <w:lang w:val="en-US"/>
        </w:rPr>
        <w:t xml:space="preserve">for the RA </w:t>
      </w:r>
      <w:r w:rsidRPr="006C6D30">
        <w:rPr>
          <w:lang w:val="en-US"/>
        </w:rPr>
        <w:t>and signalled to the UE over NAS. The UE will not be able to request services for S-NSSAI1 until it moves to a different RA.</w:t>
      </w:r>
    </w:p>
    <w:p w14:paraId="1E9306EF" w14:textId="77777777" w:rsidR="001C24E6" w:rsidRPr="006C6D30" w:rsidRDefault="001C24E6" w:rsidP="001C24E6">
      <w:pPr>
        <w:rPr>
          <w:lang w:val="en-US"/>
        </w:rPr>
      </w:pPr>
      <w:r w:rsidRPr="006C6D30">
        <w:rPr>
          <w:lang w:val="en-US"/>
        </w:rPr>
        <w:t xml:space="preserve">As a consequence of </w:t>
      </w:r>
      <w:r>
        <w:rPr>
          <w:lang w:val="en-US"/>
        </w:rPr>
        <w:t>NAS</w:t>
      </w:r>
      <w:r w:rsidRPr="006C6D30">
        <w:rPr>
          <w:lang w:val="en-US"/>
        </w:rPr>
        <w:t xml:space="preserve"> rejection, the </w:t>
      </w:r>
      <w:r>
        <w:rPr>
          <w:lang w:val="en-US"/>
        </w:rPr>
        <w:t>AMF</w:t>
      </w:r>
      <w:r w:rsidRPr="006C6D30">
        <w:rPr>
          <w:lang w:val="en-US"/>
        </w:rPr>
        <w:t xml:space="preserve"> may signal to the </w:t>
      </w:r>
      <w:r>
        <w:rPr>
          <w:lang w:val="en-US"/>
        </w:rPr>
        <w:t>NG-</w:t>
      </w:r>
      <w:r w:rsidRPr="006C6D30">
        <w:rPr>
          <w:lang w:val="en-US"/>
        </w:rPr>
        <w:t xml:space="preserve">RAN a Target NSSAI, including S-NSSAI1. The </w:t>
      </w:r>
      <w:r>
        <w:rPr>
          <w:lang w:val="en-US"/>
        </w:rPr>
        <w:t>NG-</w:t>
      </w:r>
      <w:r w:rsidRPr="006C6D30">
        <w:rPr>
          <w:lang w:val="en-US"/>
        </w:rPr>
        <w:t>RAN should use the Target</w:t>
      </w:r>
      <w:r>
        <w:rPr>
          <w:lang w:val="en-US"/>
        </w:rPr>
        <w:t xml:space="preserve"> </w:t>
      </w:r>
      <w:r w:rsidRPr="006C6D30">
        <w:rPr>
          <w:lang w:val="en-US"/>
        </w:rPr>
        <w:t xml:space="preserve">NSSAI to redirect the UE to F1, namely to the frequency where the Target NSSAI is supported. However, F1 </w:t>
      </w:r>
      <w:r>
        <w:rPr>
          <w:lang w:val="en-US"/>
        </w:rPr>
        <w:t xml:space="preserve">is </w:t>
      </w:r>
      <w:r w:rsidRPr="006C6D30">
        <w:rPr>
          <w:lang w:val="en-US"/>
        </w:rPr>
        <w:t xml:space="preserve">not </w:t>
      </w:r>
      <w:r>
        <w:rPr>
          <w:lang w:val="en-US"/>
        </w:rPr>
        <w:t xml:space="preserve">necessarily </w:t>
      </w:r>
      <w:r w:rsidRPr="006C6D30">
        <w:rPr>
          <w:lang w:val="en-US"/>
        </w:rPr>
        <w:t xml:space="preserve">available at the time when the Target NSSAI is received by the </w:t>
      </w:r>
      <w:r>
        <w:rPr>
          <w:lang w:val="en-US"/>
        </w:rPr>
        <w:t>NG-</w:t>
      </w:r>
      <w:r w:rsidRPr="006C6D30">
        <w:rPr>
          <w:lang w:val="en-US"/>
        </w:rPr>
        <w:t>RAN.</w:t>
      </w:r>
    </w:p>
    <w:p w14:paraId="097DC14A" w14:textId="77777777" w:rsidR="001C24E6" w:rsidRPr="006C6D30" w:rsidRDefault="001C24E6" w:rsidP="001C24E6">
      <w:pPr>
        <w:rPr>
          <w:lang w:val="en-US"/>
        </w:rPr>
      </w:pPr>
      <w:r w:rsidRPr="006C6D30">
        <w:rPr>
          <w:lang w:val="en-US"/>
        </w:rPr>
        <w:t>Shortly after the UE may be handed over to gNB2b. Cells served by gNB2b hav</w:t>
      </w:r>
      <w:r>
        <w:rPr>
          <w:lang w:val="en-US"/>
        </w:rPr>
        <w:t>ing</w:t>
      </w:r>
      <w:r w:rsidRPr="006C6D30">
        <w:rPr>
          <w:lang w:val="en-US"/>
        </w:rPr>
        <w:t xml:space="preserve"> coverage overlap with F1, hence the UE could be successfully redirected to F1 while served by gNB2b. </w:t>
      </w:r>
    </w:p>
    <w:p w14:paraId="386CEBC8" w14:textId="77777777" w:rsidR="001C24E6" w:rsidRPr="006C6D30" w:rsidRDefault="001C24E6" w:rsidP="001C24E6">
      <w:pPr>
        <w:rPr>
          <w:lang w:val="en-US"/>
        </w:rPr>
      </w:pPr>
      <w:r w:rsidRPr="006C6D30">
        <w:rPr>
          <w:lang w:val="en-US"/>
        </w:rPr>
        <w:t>However, lack of forwarding of the Targ</w:t>
      </w:r>
      <w:r>
        <w:rPr>
          <w:lang w:val="en-US"/>
        </w:rPr>
        <w:t>e</w:t>
      </w:r>
      <w:r w:rsidRPr="006C6D30">
        <w:rPr>
          <w:lang w:val="en-US"/>
        </w:rPr>
        <w:t xml:space="preserve">t NSSAI to gNB2b during handover procedures implies that gNB2b has no knowledge of the need to redirect the UE to F1. </w:t>
      </w:r>
    </w:p>
    <w:p w14:paraId="274E40CE" w14:textId="28E4BF6A" w:rsidR="00B436F5" w:rsidRDefault="00AB1812" w:rsidP="00B436F5">
      <w:pPr>
        <w:rPr>
          <w:b/>
          <w:bCs/>
          <w:lang w:val="en-US"/>
        </w:rPr>
      </w:pPr>
      <w:bookmarkStart w:id="2" w:name="_Hlk110678965"/>
      <w:r>
        <w:rPr>
          <w:b/>
          <w:bCs/>
          <w:lang w:val="en-US"/>
        </w:rPr>
        <w:t>Requirement</w:t>
      </w:r>
      <w:bookmarkEnd w:id="2"/>
      <w:r w:rsidRPr="0007376C">
        <w:rPr>
          <w:b/>
          <w:bCs/>
          <w:lang w:val="en-US"/>
        </w:rPr>
        <w:t xml:space="preserve"> </w:t>
      </w:r>
      <w:r w:rsidR="0007376C" w:rsidRPr="0007376C">
        <w:rPr>
          <w:b/>
          <w:bCs/>
          <w:lang w:val="en-US"/>
        </w:rPr>
        <w:t>1:</w:t>
      </w:r>
      <w:r w:rsidR="0007376C" w:rsidRPr="00B22723">
        <w:rPr>
          <w:lang w:val="en-US"/>
        </w:rPr>
        <w:t xml:space="preserve"> </w:t>
      </w:r>
      <w:r w:rsidR="00597277" w:rsidRPr="00B22723">
        <w:rPr>
          <w:lang w:val="en-US"/>
        </w:rPr>
        <w:t>NG-RAN need to be able to try to redirect the UE</w:t>
      </w:r>
      <w:r w:rsidR="00004B7B">
        <w:rPr>
          <w:lang w:val="en-US"/>
        </w:rPr>
        <w:t xml:space="preserve">, not only </w:t>
      </w:r>
      <w:r w:rsidR="00A73390" w:rsidRPr="00B22723">
        <w:rPr>
          <w:lang w:val="en-US"/>
        </w:rPr>
        <w:t>at the moment when the Target NSSAI/RFSP is re</w:t>
      </w:r>
      <w:r w:rsidR="00B22723" w:rsidRPr="00B22723">
        <w:rPr>
          <w:lang w:val="en-US"/>
        </w:rPr>
        <w:t>ceived from the AMF</w:t>
      </w:r>
      <w:r w:rsidR="00E67D71">
        <w:rPr>
          <w:lang w:val="en-US"/>
        </w:rPr>
        <w:t>, also at a later point e.g. when UE moved or radio conditions changed</w:t>
      </w:r>
      <w:r w:rsidR="00B22723" w:rsidRPr="00B22723">
        <w:rPr>
          <w:lang w:val="en-US"/>
        </w:rPr>
        <w:t>.</w:t>
      </w:r>
    </w:p>
    <w:p w14:paraId="38FFE8EB" w14:textId="6A62D742" w:rsidR="00B22723" w:rsidRPr="0007376C" w:rsidRDefault="00AB1812" w:rsidP="00B436F5">
      <w:pPr>
        <w:rPr>
          <w:b/>
          <w:bCs/>
          <w:lang w:val="en-US"/>
        </w:rPr>
      </w:pPr>
      <w:r w:rsidRPr="00AB1812">
        <w:rPr>
          <w:b/>
          <w:bCs/>
          <w:lang w:val="en-US"/>
        </w:rPr>
        <w:t>Requirement</w:t>
      </w:r>
      <w:r w:rsidR="00B22723" w:rsidRPr="0007376C">
        <w:rPr>
          <w:b/>
          <w:bCs/>
          <w:lang w:val="en-US"/>
        </w:rPr>
        <w:t xml:space="preserve"> </w:t>
      </w:r>
      <w:r w:rsidR="00B22723">
        <w:rPr>
          <w:b/>
          <w:bCs/>
          <w:lang w:val="en-US"/>
        </w:rPr>
        <w:t>2</w:t>
      </w:r>
      <w:r w:rsidR="00B22723" w:rsidRPr="0007376C">
        <w:rPr>
          <w:b/>
          <w:bCs/>
          <w:lang w:val="en-US"/>
        </w:rPr>
        <w:t>:</w:t>
      </w:r>
      <w:r w:rsidR="00B22723" w:rsidRPr="00B22723">
        <w:rPr>
          <w:lang w:val="en-US"/>
        </w:rPr>
        <w:t xml:space="preserve"> </w:t>
      </w:r>
      <w:r w:rsidR="000C5A4F">
        <w:rPr>
          <w:lang w:val="en-US"/>
        </w:rPr>
        <w:t xml:space="preserve">The </w:t>
      </w:r>
      <w:r w:rsidR="00B723E8">
        <w:rPr>
          <w:lang w:val="en-US"/>
        </w:rPr>
        <w:t xml:space="preserve">use of </w:t>
      </w:r>
      <w:r w:rsidR="000C5A4F">
        <w:rPr>
          <w:lang w:val="en-US"/>
        </w:rPr>
        <w:t xml:space="preserve">Target NSSAI/RFSP </w:t>
      </w:r>
      <w:r w:rsidR="00B723E8">
        <w:rPr>
          <w:lang w:val="en-US"/>
        </w:rPr>
        <w:t>need to be supported also when changing NG-RAN node.</w:t>
      </w:r>
    </w:p>
    <w:p w14:paraId="53AAD456" w14:textId="2677E5BF" w:rsidR="00B436F5" w:rsidRPr="00B436F5" w:rsidRDefault="005744AA" w:rsidP="005744AA">
      <w:pPr>
        <w:pStyle w:val="Heading3"/>
        <w:rPr>
          <w:lang w:val="en-US"/>
        </w:rPr>
      </w:pPr>
      <w:r>
        <w:rPr>
          <w:lang w:val="en-US"/>
        </w:rPr>
        <w:t>2.2.</w:t>
      </w:r>
      <w:r w:rsidR="00466A00">
        <w:rPr>
          <w:lang w:val="en-US"/>
        </w:rPr>
        <w:t>2</w:t>
      </w:r>
      <w:r>
        <w:rPr>
          <w:lang w:val="en-US"/>
        </w:rPr>
        <w:tab/>
      </w:r>
      <w:r w:rsidR="008A5D7B">
        <w:rPr>
          <w:lang w:val="en-US"/>
        </w:rPr>
        <w:t xml:space="preserve">TAIs with </w:t>
      </w:r>
      <w:r w:rsidR="00F5064C">
        <w:rPr>
          <w:lang w:val="en-US"/>
        </w:rPr>
        <w:t>different S-NSSAI support</w:t>
      </w:r>
    </w:p>
    <w:p w14:paraId="1D10B52E" w14:textId="6F1AC008" w:rsidR="004723C1" w:rsidRDefault="00D65C21" w:rsidP="009E634F">
      <w:pPr>
        <w:rPr>
          <w:lang w:val="en-US"/>
        </w:rPr>
      </w:pPr>
      <w:r>
        <w:rPr>
          <w:lang w:val="en-US"/>
        </w:rPr>
        <w:t xml:space="preserve">Assume </w:t>
      </w:r>
      <w:r w:rsidR="009E634F">
        <w:rPr>
          <w:lang w:val="en-US"/>
        </w:rPr>
        <w:t xml:space="preserve">that a UE </w:t>
      </w:r>
      <w:r w:rsidR="00B132C1">
        <w:rPr>
          <w:lang w:val="en-US"/>
        </w:rPr>
        <w:t xml:space="preserve">has received </w:t>
      </w:r>
      <w:r w:rsidR="009E634F">
        <w:rPr>
          <w:lang w:val="en-US"/>
        </w:rPr>
        <w:t>3 S-NSSAIs (1,2,3)</w:t>
      </w:r>
      <w:r w:rsidR="00B132C1">
        <w:rPr>
          <w:lang w:val="en-US"/>
        </w:rPr>
        <w:t xml:space="preserve"> as part of Configured NSSAI</w:t>
      </w:r>
      <w:r w:rsidR="009E634F">
        <w:rPr>
          <w:lang w:val="en-US"/>
        </w:rPr>
        <w:t xml:space="preserve">. Let's also </w:t>
      </w:r>
      <w:r>
        <w:rPr>
          <w:lang w:val="en-US"/>
        </w:rPr>
        <w:t>assume</w:t>
      </w:r>
      <w:r w:rsidR="009E634F">
        <w:rPr>
          <w:lang w:val="en-US"/>
        </w:rPr>
        <w:t xml:space="preserve"> the UE is registered in TAI 1 where the S-NSSAI 1 is supported, but then S-NSSAI 1 is not supported in TAI 2</w:t>
      </w:r>
      <w:r w:rsidR="00964278">
        <w:rPr>
          <w:lang w:val="en-US"/>
        </w:rPr>
        <w:t xml:space="preserve"> nor </w:t>
      </w:r>
      <w:r w:rsidR="009E634F">
        <w:rPr>
          <w:lang w:val="en-US"/>
        </w:rPr>
        <w:t>TAI 3, and also S-NSSAI 2 is supported in TAI2 and not in TAI3. TAI1, and S-NSSAI 3 is supported in TAI3</w:t>
      </w:r>
      <w:r w:rsidR="00B66C73">
        <w:rPr>
          <w:lang w:val="en-US"/>
        </w:rPr>
        <w:t xml:space="preserve">, </w:t>
      </w:r>
      <w:r w:rsidR="009E634F">
        <w:rPr>
          <w:lang w:val="en-US"/>
        </w:rPr>
        <w:t>but not in TAI1 and TAI2.</w:t>
      </w:r>
      <w:r w:rsidR="004723C1">
        <w:rPr>
          <w:lang w:val="en-US"/>
        </w:rPr>
        <w:t xml:space="preserve"> See figure 1.</w:t>
      </w:r>
    </w:p>
    <w:p w14:paraId="51AF5B8E" w14:textId="30B832CF" w:rsidR="009E634F" w:rsidRDefault="004723C1" w:rsidP="004723C1">
      <w:pPr>
        <w:jc w:val="center"/>
        <w:rPr>
          <w:lang w:val="en-US"/>
        </w:rPr>
      </w:pPr>
      <w:r>
        <w:rPr>
          <w:noProof/>
          <w:lang w:eastAsia="zh-CN"/>
        </w:rPr>
        <w:drawing>
          <wp:inline distT="0" distB="0" distL="0" distR="0" wp14:anchorId="0453158F" wp14:editId="026EB518">
            <wp:extent cx="3066415" cy="234696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66415" cy="2346960"/>
                    </a:xfrm>
                    <a:prstGeom prst="rect">
                      <a:avLst/>
                    </a:prstGeom>
                    <a:noFill/>
                  </pic:spPr>
                </pic:pic>
              </a:graphicData>
            </a:graphic>
          </wp:inline>
        </w:drawing>
      </w:r>
    </w:p>
    <w:p w14:paraId="25820897" w14:textId="482FA88E" w:rsidR="004723C1" w:rsidRDefault="004723C1" w:rsidP="004723C1">
      <w:pPr>
        <w:jc w:val="center"/>
        <w:rPr>
          <w:lang w:val="en-US"/>
        </w:rPr>
      </w:pPr>
      <w:r>
        <w:rPr>
          <w:lang w:val="en-US"/>
        </w:rPr>
        <w:t xml:space="preserve">FIGURE </w:t>
      </w:r>
      <w:r w:rsidR="00466A00">
        <w:rPr>
          <w:lang w:val="en-US"/>
        </w:rPr>
        <w:t>2</w:t>
      </w:r>
    </w:p>
    <w:p w14:paraId="4B324E9C" w14:textId="2C3CB8DB" w:rsidR="0076394A" w:rsidRDefault="009E634F" w:rsidP="009E634F">
      <w:pPr>
        <w:rPr>
          <w:lang w:eastAsia="zh-CN"/>
        </w:rPr>
      </w:pPr>
      <w:r>
        <w:rPr>
          <w:lang w:eastAsia="zh-CN"/>
        </w:rPr>
        <w:t xml:space="preserve">The UE requests the 3 S-NSSAIs and is in area where the 3 TAIs overlap. </w:t>
      </w:r>
      <w:r w:rsidR="001941A4">
        <w:rPr>
          <w:lang w:eastAsia="zh-CN"/>
        </w:rPr>
        <w:t xml:space="preserve">Let's also assume that the AMF/NSSF decide that S-NSSAI 2 and S-NSSAI 3 are more important than S-NSSAI 1. However, the AMF and NSSF cannot really indicate a TARGET NSSAI = (S-NSSAI3, S-NSSAI2) as it is against the constrain </w:t>
      </w:r>
      <w:r w:rsidR="001219EA">
        <w:rPr>
          <w:lang w:eastAsia="zh-CN"/>
        </w:rPr>
        <w:t xml:space="preserve">3 </w:t>
      </w:r>
      <w:r w:rsidR="001941A4">
        <w:rPr>
          <w:lang w:eastAsia="zh-CN"/>
        </w:rPr>
        <w:t xml:space="preserve">(S-NSSAI 3 and S-NSSAI 2 are </w:t>
      </w:r>
      <w:r w:rsidR="001219EA">
        <w:rPr>
          <w:lang w:eastAsia="zh-CN"/>
        </w:rPr>
        <w:t>not really allowable together in a target TA</w:t>
      </w:r>
      <w:r w:rsidR="00333EDD">
        <w:rPr>
          <w:lang w:eastAsia="zh-CN"/>
        </w:rPr>
        <w:t>s together</w:t>
      </w:r>
      <w:r w:rsidR="001941A4">
        <w:rPr>
          <w:lang w:eastAsia="zh-CN"/>
        </w:rPr>
        <w:t xml:space="preserve">). But, since the </w:t>
      </w:r>
      <w:r w:rsidR="00C11ED0">
        <w:rPr>
          <w:lang w:eastAsia="zh-CN"/>
        </w:rPr>
        <w:t xml:space="preserve">AMF/NSSF are not able to predict the </w:t>
      </w:r>
      <w:r w:rsidR="001941A4">
        <w:rPr>
          <w:lang w:eastAsia="zh-CN"/>
        </w:rPr>
        <w:t xml:space="preserve">radio conditions, it </w:t>
      </w:r>
      <w:r w:rsidR="0059314C">
        <w:rPr>
          <w:lang w:eastAsia="zh-CN"/>
        </w:rPr>
        <w:t xml:space="preserve">could be </w:t>
      </w:r>
      <w:r w:rsidR="001941A4">
        <w:rPr>
          <w:lang w:eastAsia="zh-CN"/>
        </w:rPr>
        <w:t>convenient for the NSSF</w:t>
      </w:r>
      <w:r w:rsidR="004A6BAC">
        <w:rPr>
          <w:lang w:eastAsia="zh-CN"/>
        </w:rPr>
        <w:t>/AMF</w:t>
      </w:r>
      <w:r w:rsidR="001941A4">
        <w:rPr>
          <w:lang w:eastAsia="zh-CN"/>
        </w:rPr>
        <w:t xml:space="preserve"> to </w:t>
      </w:r>
      <w:r w:rsidR="009E33CF">
        <w:rPr>
          <w:lang w:eastAsia="zh-CN"/>
        </w:rPr>
        <w:t xml:space="preserve">be able to </w:t>
      </w:r>
      <w:r w:rsidR="001941A4">
        <w:rPr>
          <w:lang w:eastAsia="zh-CN"/>
        </w:rPr>
        <w:t xml:space="preserve">signal </w:t>
      </w:r>
      <w:r w:rsidR="004A6BAC">
        <w:rPr>
          <w:lang w:eastAsia="zh-CN"/>
        </w:rPr>
        <w:t xml:space="preserve">to the RAN </w:t>
      </w:r>
      <w:r w:rsidR="007A26B6">
        <w:rPr>
          <w:lang w:eastAsia="zh-CN"/>
        </w:rPr>
        <w:t xml:space="preserve">information such that the NG-RAN is able to select either </w:t>
      </w:r>
      <w:r w:rsidR="0076394A">
        <w:rPr>
          <w:lang w:eastAsia="zh-CN"/>
        </w:rPr>
        <w:t>cells of TA2 or TA3</w:t>
      </w:r>
      <w:r w:rsidR="00CB18C8">
        <w:rPr>
          <w:lang w:eastAsia="zh-CN"/>
        </w:rPr>
        <w:t xml:space="preserve">, i.e. </w:t>
      </w:r>
      <w:r w:rsidR="00B51EAA">
        <w:rPr>
          <w:lang w:eastAsia="zh-CN"/>
        </w:rPr>
        <w:t xml:space="preserve">assuming there are </w:t>
      </w:r>
      <w:r w:rsidR="00CB18C8">
        <w:rPr>
          <w:lang w:eastAsia="zh-CN"/>
        </w:rPr>
        <w:t>cells</w:t>
      </w:r>
      <w:r w:rsidR="00B51EAA">
        <w:rPr>
          <w:lang w:eastAsia="zh-CN"/>
        </w:rPr>
        <w:t xml:space="preserve"> available</w:t>
      </w:r>
      <w:r w:rsidR="00CB18C8">
        <w:rPr>
          <w:lang w:eastAsia="zh-CN"/>
        </w:rPr>
        <w:t xml:space="preserve"> that support</w:t>
      </w:r>
      <w:r w:rsidR="00B51EAA">
        <w:rPr>
          <w:lang w:eastAsia="zh-CN"/>
        </w:rPr>
        <w:t xml:space="preserve"> different </w:t>
      </w:r>
      <w:r w:rsidR="005C412B">
        <w:rPr>
          <w:lang w:eastAsia="zh-CN"/>
        </w:rPr>
        <w:t>sub</w:t>
      </w:r>
      <w:r w:rsidR="00B51EAA">
        <w:rPr>
          <w:lang w:eastAsia="zh-CN"/>
        </w:rPr>
        <w:t>set</w:t>
      </w:r>
      <w:r w:rsidR="005C412B">
        <w:rPr>
          <w:lang w:eastAsia="zh-CN"/>
        </w:rPr>
        <w:t>s</w:t>
      </w:r>
      <w:r w:rsidR="00B51EAA">
        <w:rPr>
          <w:lang w:eastAsia="zh-CN"/>
        </w:rPr>
        <w:t xml:space="preserve"> of</w:t>
      </w:r>
      <w:r w:rsidR="00CB18C8">
        <w:rPr>
          <w:lang w:eastAsia="zh-CN"/>
        </w:rPr>
        <w:t xml:space="preserve"> </w:t>
      </w:r>
      <w:r w:rsidR="005C412B">
        <w:rPr>
          <w:lang w:eastAsia="zh-CN"/>
        </w:rPr>
        <w:t>t</w:t>
      </w:r>
      <w:r w:rsidR="00CB18C8">
        <w:rPr>
          <w:lang w:eastAsia="zh-CN"/>
        </w:rPr>
        <w:t>he S-NSSAIs of what the UE requested</w:t>
      </w:r>
      <w:r w:rsidR="0076394A">
        <w:rPr>
          <w:lang w:eastAsia="zh-CN"/>
        </w:rPr>
        <w:t xml:space="preserve">. </w:t>
      </w:r>
    </w:p>
    <w:p w14:paraId="032F646E" w14:textId="61A9BA75" w:rsidR="009E634F" w:rsidRDefault="009E634F" w:rsidP="009E634F">
      <w:pPr>
        <w:rPr>
          <w:lang w:eastAsia="zh-CN"/>
        </w:rPr>
      </w:pPr>
    </w:p>
    <w:p w14:paraId="71CD8742" w14:textId="754A1050" w:rsidR="0076394A" w:rsidRDefault="00AB1812" w:rsidP="009E634F">
      <w:pPr>
        <w:rPr>
          <w:lang w:val="en-US"/>
        </w:rPr>
      </w:pPr>
      <w:r w:rsidRPr="00AB1812">
        <w:rPr>
          <w:b/>
          <w:bCs/>
          <w:lang w:val="en-US"/>
        </w:rPr>
        <w:t>Requirement</w:t>
      </w:r>
      <w:r w:rsidR="0076394A" w:rsidRPr="0007376C">
        <w:rPr>
          <w:b/>
          <w:bCs/>
          <w:lang w:val="en-US"/>
        </w:rPr>
        <w:t xml:space="preserve"> </w:t>
      </w:r>
      <w:r w:rsidR="00F5064C">
        <w:rPr>
          <w:b/>
          <w:bCs/>
          <w:lang w:val="en-US"/>
        </w:rPr>
        <w:t>3</w:t>
      </w:r>
      <w:r w:rsidR="0076394A" w:rsidRPr="0007376C">
        <w:rPr>
          <w:b/>
          <w:bCs/>
          <w:lang w:val="en-US"/>
        </w:rPr>
        <w:t>:</w:t>
      </w:r>
      <w:r w:rsidR="0076394A" w:rsidRPr="00B22723">
        <w:rPr>
          <w:lang w:val="en-US"/>
        </w:rPr>
        <w:t xml:space="preserve"> </w:t>
      </w:r>
      <w:r w:rsidR="0076394A">
        <w:rPr>
          <w:lang w:val="en-US"/>
        </w:rPr>
        <w:t xml:space="preserve">The AMF/NSSF </w:t>
      </w:r>
      <w:r w:rsidR="009E33CF" w:rsidRPr="009E33CF">
        <w:rPr>
          <w:lang w:val="en-US"/>
        </w:rPr>
        <w:t xml:space="preserve">to be able to signal to the RAN information such that the NG-RAN is able to select </w:t>
      </w:r>
      <w:r w:rsidR="005C412B" w:rsidRPr="005C412B">
        <w:rPr>
          <w:lang w:val="en-US"/>
        </w:rPr>
        <w:t xml:space="preserve">cells available that support </w:t>
      </w:r>
      <w:r w:rsidR="004B6E58">
        <w:rPr>
          <w:lang w:val="en-US"/>
        </w:rPr>
        <w:t xml:space="preserve">different </w:t>
      </w:r>
      <w:r w:rsidR="005C412B" w:rsidRPr="005C412B">
        <w:rPr>
          <w:lang w:val="en-US"/>
        </w:rPr>
        <w:t>subset</w:t>
      </w:r>
      <w:r w:rsidR="004B6E58">
        <w:rPr>
          <w:lang w:val="en-US"/>
        </w:rPr>
        <w:t>s</w:t>
      </w:r>
      <w:r w:rsidR="005C412B" w:rsidRPr="005C412B">
        <w:rPr>
          <w:lang w:val="en-US"/>
        </w:rPr>
        <w:t xml:space="preserve"> of the S-NSSAIs of what the UE requested</w:t>
      </w:r>
      <w:r w:rsidR="004B6E58">
        <w:rPr>
          <w:lang w:val="en-US"/>
        </w:rPr>
        <w:t>.</w:t>
      </w:r>
    </w:p>
    <w:p w14:paraId="61816109" w14:textId="3AAB2B2B" w:rsidR="00466A00" w:rsidRDefault="00466A00" w:rsidP="006A72F9">
      <w:pPr>
        <w:pStyle w:val="Heading3"/>
        <w:rPr>
          <w:lang w:eastAsia="zh-CN"/>
        </w:rPr>
      </w:pPr>
      <w:r>
        <w:rPr>
          <w:lang w:val="en-US"/>
        </w:rPr>
        <w:t>2.2.</w:t>
      </w:r>
      <w:r w:rsidR="001C5E27">
        <w:rPr>
          <w:lang w:val="en-US"/>
        </w:rPr>
        <w:t>3</w:t>
      </w:r>
      <w:r>
        <w:rPr>
          <w:lang w:val="en-US"/>
        </w:rPr>
        <w:tab/>
      </w:r>
      <w:r w:rsidR="007A0B64">
        <w:rPr>
          <w:lang w:val="en-US"/>
        </w:rPr>
        <w:t xml:space="preserve">Adjacent TAs supporting </w:t>
      </w:r>
      <w:r w:rsidR="001C5E27">
        <w:rPr>
          <w:lang w:val="en-US"/>
        </w:rPr>
        <w:t>at least</w:t>
      </w:r>
      <w:r w:rsidR="000D1F49">
        <w:rPr>
          <w:lang w:val="en-US"/>
        </w:rPr>
        <w:t xml:space="preserve"> </w:t>
      </w:r>
      <w:r w:rsidR="001C5E27">
        <w:rPr>
          <w:lang w:val="en-US"/>
        </w:rPr>
        <w:t xml:space="preserve">the </w:t>
      </w:r>
      <w:r w:rsidR="000D1F49">
        <w:rPr>
          <w:lang w:val="en-US"/>
        </w:rPr>
        <w:t xml:space="preserve">S-NSSAIs </w:t>
      </w:r>
      <w:r w:rsidR="001C5E27">
        <w:rPr>
          <w:lang w:val="en-US"/>
        </w:rPr>
        <w:t>of current RA</w:t>
      </w:r>
    </w:p>
    <w:p w14:paraId="6F8DD519" w14:textId="29807398" w:rsidR="00896589" w:rsidRPr="004723C1" w:rsidRDefault="00896589" w:rsidP="00896589">
      <w:pPr>
        <w:rPr>
          <w:b/>
          <w:bCs/>
          <w:lang w:eastAsia="zh-CN"/>
        </w:rPr>
      </w:pPr>
    </w:p>
    <w:p w14:paraId="70F92A79" w14:textId="7FE9475A" w:rsidR="00896589" w:rsidRDefault="00E47B6B" w:rsidP="00896589">
      <w:pPr>
        <w:rPr>
          <w:lang w:eastAsia="zh-CN"/>
        </w:rPr>
      </w:pPr>
      <w:r>
        <w:rPr>
          <w:lang w:eastAsia="zh-CN"/>
        </w:rPr>
        <w:t>W</w:t>
      </w:r>
      <w:r w:rsidR="00896589">
        <w:rPr>
          <w:lang w:eastAsia="zh-CN"/>
        </w:rPr>
        <w:t xml:space="preserve">ith reference to </w:t>
      </w:r>
      <w:r w:rsidR="002114A0">
        <w:rPr>
          <w:lang w:eastAsia="zh-CN"/>
        </w:rPr>
        <w:t>F</w:t>
      </w:r>
      <w:r>
        <w:rPr>
          <w:lang w:eastAsia="zh-CN"/>
        </w:rPr>
        <w:t>igure 3: The UE is registered in a RA with S-NSSAI 1 and requests S-NSSAI1</w:t>
      </w:r>
      <w:r w:rsidR="00CC4F3A">
        <w:rPr>
          <w:lang w:eastAsia="zh-CN"/>
        </w:rPr>
        <w:t xml:space="preserve"> and</w:t>
      </w:r>
      <w:r>
        <w:rPr>
          <w:lang w:eastAsia="zh-CN"/>
        </w:rPr>
        <w:t xml:space="preserve"> S-NSSA2. The AMF/NSSF detect some TA2 where </w:t>
      </w:r>
      <w:r w:rsidR="00B1676C">
        <w:rPr>
          <w:lang w:eastAsia="zh-CN"/>
        </w:rPr>
        <w:t>b</w:t>
      </w:r>
      <w:r>
        <w:rPr>
          <w:lang w:eastAsia="zh-CN"/>
        </w:rPr>
        <w:t xml:space="preserve">oth </w:t>
      </w:r>
      <w:r w:rsidR="00B1676C">
        <w:rPr>
          <w:lang w:eastAsia="zh-CN"/>
        </w:rPr>
        <w:t>S-NSSAI-1 and S-NSSAI2 are available</w:t>
      </w:r>
      <w:r>
        <w:rPr>
          <w:lang w:eastAsia="zh-CN"/>
        </w:rPr>
        <w:t xml:space="preserve"> that </w:t>
      </w:r>
      <w:r w:rsidRPr="007F7BA5">
        <w:rPr>
          <w:lang w:eastAsia="zh-CN"/>
        </w:rPr>
        <w:t xml:space="preserve">is overlapping with the RA in some location, so </w:t>
      </w:r>
      <w:r w:rsidR="00294A69">
        <w:rPr>
          <w:lang w:eastAsia="zh-CN"/>
        </w:rPr>
        <w:t>AMF/NSSF</w:t>
      </w:r>
      <w:r w:rsidRPr="007F7BA5">
        <w:rPr>
          <w:lang w:eastAsia="zh-CN"/>
        </w:rPr>
        <w:t xml:space="preserve"> assigns Target NSSAI = (S-NSSAI1, S-NSSAI2). However, if we perform RRM based on </w:t>
      </w:r>
      <w:r w:rsidR="00B5149A">
        <w:rPr>
          <w:lang w:eastAsia="zh-CN"/>
        </w:rPr>
        <w:t>T</w:t>
      </w:r>
      <w:r w:rsidRPr="007F7BA5">
        <w:rPr>
          <w:lang w:eastAsia="zh-CN"/>
        </w:rPr>
        <w:t xml:space="preserve">arget NSSAI then when the UE arrived at TA11, </w:t>
      </w:r>
      <w:r w:rsidR="002114A0" w:rsidRPr="007F7BA5">
        <w:rPr>
          <w:lang w:eastAsia="zh-CN"/>
        </w:rPr>
        <w:t>the RAN</w:t>
      </w:r>
      <w:r w:rsidRPr="007F7BA5">
        <w:rPr>
          <w:lang w:eastAsia="zh-CN"/>
        </w:rPr>
        <w:t xml:space="preserve"> </w:t>
      </w:r>
      <w:r w:rsidR="00C463B9">
        <w:rPr>
          <w:lang w:eastAsia="zh-CN"/>
        </w:rPr>
        <w:t>may</w:t>
      </w:r>
      <w:r w:rsidR="002114A0" w:rsidRPr="007F7BA5">
        <w:rPr>
          <w:lang w:eastAsia="zh-CN"/>
        </w:rPr>
        <w:t xml:space="preserve"> redirect the</w:t>
      </w:r>
      <w:r w:rsidR="002114A0">
        <w:rPr>
          <w:lang w:eastAsia="zh-CN"/>
        </w:rPr>
        <w:t xml:space="preserve"> UE</w:t>
      </w:r>
      <w:r>
        <w:rPr>
          <w:lang w:eastAsia="zh-CN"/>
        </w:rPr>
        <w:t xml:space="preserve"> to a cell in TA3 as </w:t>
      </w:r>
      <w:r w:rsidR="00C463B9">
        <w:rPr>
          <w:lang w:eastAsia="zh-CN"/>
        </w:rPr>
        <w:t>RAN</w:t>
      </w:r>
      <w:r>
        <w:rPr>
          <w:lang w:eastAsia="zh-CN"/>
        </w:rPr>
        <w:t xml:space="preserve"> is instructed to </w:t>
      </w:r>
      <w:r w:rsidR="004A3927">
        <w:rPr>
          <w:lang w:eastAsia="zh-CN"/>
        </w:rPr>
        <w:t xml:space="preserve">move the UE based </w:t>
      </w:r>
      <w:r>
        <w:rPr>
          <w:lang w:eastAsia="zh-CN"/>
        </w:rPr>
        <w:t xml:space="preserve">on TARGET NSSAI RRM (the TA3 cell meets the constraints and criteria to be selected based on </w:t>
      </w:r>
      <w:r w:rsidR="004F2D3A">
        <w:rPr>
          <w:lang w:eastAsia="zh-CN"/>
        </w:rPr>
        <w:t>T</w:t>
      </w:r>
      <w:r>
        <w:rPr>
          <w:lang w:eastAsia="zh-CN"/>
        </w:rPr>
        <w:t>arget NSSAI</w:t>
      </w:r>
      <w:r w:rsidR="002114A0">
        <w:rPr>
          <w:lang w:eastAsia="zh-CN"/>
        </w:rPr>
        <w:t xml:space="preserve"> </w:t>
      </w:r>
      <w:r w:rsidR="00D2729C">
        <w:rPr>
          <w:lang w:eastAsia="zh-CN"/>
        </w:rPr>
        <w:t>even though TA3 supports a subset of the Target NSSAI</w:t>
      </w:r>
      <w:r>
        <w:rPr>
          <w:lang w:eastAsia="zh-CN"/>
        </w:rPr>
        <w:t>)</w:t>
      </w:r>
      <w:r w:rsidR="001E33C9">
        <w:rPr>
          <w:lang w:eastAsia="zh-CN"/>
        </w:rPr>
        <w:t>, thus</w:t>
      </w:r>
      <w:r w:rsidR="002114A0">
        <w:rPr>
          <w:lang w:eastAsia="zh-CN"/>
        </w:rPr>
        <w:t xml:space="preserve"> potentially</w:t>
      </w:r>
      <w:r w:rsidR="001E33C9">
        <w:rPr>
          <w:lang w:eastAsia="zh-CN"/>
        </w:rPr>
        <w:t xml:space="preserve"> causing an unnecessary redirection/handover</w:t>
      </w:r>
      <w:r w:rsidR="008477A6">
        <w:rPr>
          <w:lang w:eastAsia="zh-CN"/>
        </w:rPr>
        <w:t>. Similar considerations would apply if the UE moved to TA15</w:t>
      </w:r>
      <w:r>
        <w:rPr>
          <w:lang w:eastAsia="zh-CN"/>
        </w:rPr>
        <w:t>. We conclude therefore that the TARGET NSSAI and its RFSP should be scoped to some TAIs of the RA only.</w:t>
      </w:r>
    </w:p>
    <w:p w14:paraId="1E5C64E3" w14:textId="100E4F53" w:rsidR="00DB4F08" w:rsidRDefault="00DB4F08" w:rsidP="00E47B6B">
      <w:pPr>
        <w:rPr>
          <w:b/>
          <w:bCs/>
          <w:lang w:eastAsia="zh-CN"/>
        </w:rPr>
      </w:pPr>
      <w:bookmarkStart w:id="3" w:name="_Hlk110802010"/>
      <w:r>
        <w:rPr>
          <w:b/>
          <w:bCs/>
          <w:lang w:eastAsia="zh-CN"/>
        </w:rPr>
        <w:t>Requirement 4:</w:t>
      </w:r>
      <w:r w:rsidRPr="00DB4F08">
        <w:rPr>
          <w:lang w:eastAsia="zh-CN"/>
        </w:rPr>
        <w:t xml:space="preserve"> </w:t>
      </w:r>
      <w:bookmarkEnd w:id="3"/>
      <w:r w:rsidR="007E0A94">
        <w:rPr>
          <w:lang w:eastAsia="zh-CN"/>
        </w:rPr>
        <w:t xml:space="preserve">There is a need to be able to avoid redirecting the UE to cells/TAs that does not support more S-NSSAIs of the Target NSSAI than the current </w:t>
      </w:r>
      <w:r w:rsidR="00121952">
        <w:rPr>
          <w:lang w:eastAsia="zh-CN"/>
        </w:rPr>
        <w:t>RA.</w:t>
      </w:r>
    </w:p>
    <w:p w14:paraId="19B427AF" w14:textId="77777777" w:rsidR="00E47B6B" w:rsidRDefault="00E47B6B" w:rsidP="00896589">
      <w:pPr>
        <w:rPr>
          <w:lang w:eastAsia="zh-CN"/>
        </w:rPr>
      </w:pPr>
    </w:p>
    <w:p w14:paraId="6C5CDC9A" w14:textId="6147F258" w:rsidR="00E47B6B" w:rsidRDefault="004F2D3A" w:rsidP="00896589">
      <w:pPr>
        <w:rPr>
          <w:lang w:eastAsia="zh-CN"/>
        </w:rPr>
      </w:pPr>
      <w:r>
        <w:rPr>
          <w:noProof/>
          <w:lang w:eastAsia="zh-CN"/>
        </w:rPr>
        <w:drawing>
          <wp:inline distT="0" distB="0" distL="0" distR="0" wp14:anchorId="6E8486E0" wp14:editId="2CFAF8D4">
            <wp:extent cx="6092825" cy="1807482"/>
            <wp:effectExtent l="0" t="0" r="317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65897" cy="1829159"/>
                    </a:xfrm>
                    <a:prstGeom prst="rect">
                      <a:avLst/>
                    </a:prstGeom>
                    <a:noFill/>
                  </pic:spPr>
                </pic:pic>
              </a:graphicData>
            </a:graphic>
          </wp:inline>
        </w:drawing>
      </w:r>
    </w:p>
    <w:p w14:paraId="2C58CC00" w14:textId="6973A105" w:rsidR="00E47B6B" w:rsidRPr="00896589" w:rsidRDefault="00E47B6B" w:rsidP="00E47B6B">
      <w:pPr>
        <w:jc w:val="center"/>
        <w:rPr>
          <w:b/>
          <w:bCs/>
          <w:lang w:eastAsia="zh-CN"/>
        </w:rPr>
      </w:pPr>
      <w:r w:rsidRPr="00896589">
        <w:rPr>
          <w:b/>
          <w:bCs/>
          <w:lang w:eastAsia="zh-CN"/>
        </w:rPr>
        <w:t xml:space="preserve">FIGURE </w:t>
      </w:r>
      <w:r>
        <w:rPr>
          <w:b/>
          <w:bCs/>
          <w:lang w:eastAsia="zh-CN"/>
        </w:rPr>
        <w:t>3</w:t>
      </w:r>
    </w:p>
    <w:p w14:paraId="76A83777" w14:textId="694CA135" w:rsidR="007B6231" w:rsidRDefault="00A6097C" w:rsidP="001C5E27">
      <w:pPr>
        <w:pStyle w:val="Heading3"/>
        <w:rPr>
          <w:lang w:val="en-US"/>
        </w:rPr>
      </w:pPr>
      <w:r>
        <w:rPr>
          <w:lang w:val="en-US"/>
        </w:rPr>
        <w:t>2.2.4</w:t>
      </w:r>
      <w:r>
        <w:rPr>
          <w:lang w:val="en-US"/>
        </w:rPr>
        <w:tab/>
      </w:r>
      <w:r w:rsidR="007F5289">
        <w:rPr>
          <w:lang w:val="en-US"/>
        </w:rPr>
        <w:t>E</w:t>
      </w:r>
      <w:r w:rsidR="007F5289" w:rsidRPr="007F5289">
        <w:rPr>
          <w:lang w:val="en-US"/>
        </w:rPr>
        <w:t>vents causing the Target NSSAI to be no longer valid</w:t>
      </w:r>
    </w:p>
    <w:p w14:paraId="20C05BAA" w14:textId="71820AA6" w:rsidR="00C654E4" w:rsidRPr="00C654E4" w:rsidRDefault="00C654E4" w:rsidP="00C654E4">
      <w:pPr>
        <w:rPr>
          <w:lang w:val="en-US"/>
        </w:rPr>
      </w:pPr>
      <w:r w:rsidRPr="00C654E4">
        <w:rPr>
          <w:lang w:val="en-US"/>
        </w:rPr>
        <w:t>There can be 5GC initiated events causing the Target NSSAI to be no longer valid, e.g. events leading to change of Configured NSSAI</w:t>
      </w:r>
      <w:r w:rsidR="00F9622C">
        <w:rPr>
          <w:lang w:val="en-US"/>
        </w:rPr>
        <w:t xml:space="preserve"> or new URSP</w:t>
      </w:r>
      <w:r w:rsidRPr="00C654E4">
        <w:rPr>
          <w:lang w:val="en-US"/>
        </w:rPr>
        <w:t>.</w:t>
      </w:r>
      <w:r w:rsidR="00FA76C6">
        <w:rPr>
          <w:lang w:val="en-US"/>
        </w:rPr>
        <w:t xml:space="preserve"> </w:t>
      </w:r>
      <w:r w:rsidR="00093C56">
        <w:rPr>
          <w:lang w:val="en-US"/>
        </w:rPr>
        <w:t xml:space="preserve">A change of Configured NSSAI may result in UE performing </w:t>
      </w:r>
      <w:r w:rsidR="009E63F6">
        <w:rPr>
          <w:lang w:val="en-US"/>
        </w:rPr>
        <w:t xml:space="preserve">MRU, but until then or if not done </w:t>
      </w:r>
      <w:r w:rsidR="00F9622C">
        <w:rPr>
          <w:lang w:val="en-US"/>
        </w:rPr>
        <w:t xml:space="preserve">NG-RAN </w:t>
      </w:r>
      <w:r w:rsidR="00D80C7E">
        <w:rPr>
          <w:lang w:val="en-US"/>
        </w:rPr>
        <w:t>may continue to try and move the UE while it may not any longer be relevant for the UE.</w:t>
      </w:r>
    </w:p>
    <w:p w14:paraId="0E895ACF" w14:textId="7A3B73F2" w:rsidR="00C654E4" w:rsidRPr="00C654E4" w:rsidRDefault="00D80C7E" w:rsidP="00C654E4">
      <w:pPr>
        <w:rPr>
          <w:lang w:val="en-US"/>
        </w:rPr>
      </w:pPr>
      <w:r>
        <w:rPr>
          <w:lang w:val="en-US"/>
        </w:rPr>
        <w:t>I</w:t>
      </w:r>
      <w:r w:rsidR="00C654E4" w:rsidRPr="00C654E4">
        <w:rPr>
          <w:lang w:val="en-US"/>
        </w:rPr>
        <w:t xml:space="preserve">n principle the Target NSSAI could also be invalidated when the UE starts to use (i.e. establish PDU Sessions) for some of the S-NSSAIs in the Allowed NSSAI. </w:t>
      </w:r>
    </w:p>
    <w:p w14:paraId="567DB106" w14:textId="466D66B4" w:rsidR="00A6097C" w:rsidRDefault="00C654E4" w:rsidP="00C654E4">
      <w:pPr>
        <w:rPr>
          <w:lang w:val="en-US"/>
        </w:rPr>
      </w:pPr>
      <w:r w:rsidRPr="00C654E4">
        <w:rPr>
          <w:lang w:val="en-US"/>
        </w:rPr>
        <w:t>It can also be useful for the AMF to be able to either re-send the Target NSSAI/RFSP or indicate not valid any longer in the Downlink NAS transport for the scenario that UE was put into idle by RRC Release and then UE establish RRC connection within the RA.</w:t>
      </w:r>
    </w:p>
    <w:p w14:paraId="1FE05111" w14:textId="34836FC3" w:rsidR="00C654E4" w:rsidRPr="00A6097C" w:rsidRDefault="007C005C" w:rsidP="006A72F9">
      <w:pPr>
        <w:rPr>
          <w:lang w:val="en-US"/>
        </w:rPr>
      </w:pPr>
      <w:r w:rsidRPr="003A3FCE">
        <w:rPr>
          <w:b/>
          <w:bCs/>
          <w:lang w:eastAsia="zh-CN"/>
        </w:rPr>
        <w:t xml:space="preserve">Requirement </w:t>
      </w:r>
      <w:r>
        <w:rPr>
          <w:b/>
          <w:bCs/>
          <w:lang w:eastAsia="zh-CN"/>
        </w:rPr>
        <w:t>5</w:t>
      </w:r>
      <w:r w:rsidRPr="003A3FCE">
        <w:rPr>
          <w:b/>
          <w:bCs/>
          <w:lang w:eastAsia="zh-CN"/>
        </w:rPr>
        <w:t xml:space="preserve">: </w:t>
      </w:r>
      <w:r w:rsidR="002D1969">
        <w:rPr>
          <w:lang w:eastAsia="zh-CN"/>
        </w:rPr>
        <w:t xml:space="preserve">There can be events, known in 5GC, </w:t>
      </w:r>
      <w:r w:rsidR="002D1969" w:rsidRPr="002D1969">
        <w:rPr>
          <w:lang w:eastAsia="zh-CN"/>
        </w:rPr>
        <w:t>causing the Target NSSAI to be no longer valid</w:t>
      </w:r>
      <w:r w:rsidR="002D1969">
        <w:rPr>
          <w:lang w:eastAsia="zh-CN"/>
        </w:rPr>
        <w:t>.</w:t>
      </w:r>
    </w:p>
    <w:p w14:paraId="71810B58" w14:textId="438772A2" w:rsidR="00B700AE" w:rsidRDefault="001C5E27" w:rsidP="006A72F9">
      <w:pPr>
        <w:pStyle w:val="Heading3"/>
        <w:rPr>
          <w:lang w:eastAsia="zh-CN"/>
        </w:rPr>
      </w:pPr>
      <w:r>
        <w:rPr>
          <w:lang w:val="en-US"/>
        </w:rPr>
        <w:t>2.2.</w:t>
      </w:r>
      <w:r w:rsidR="00A6097C">
        <w:rPr>
          <w:lang w:val="en-US"/>
        </w:rPr>
        <w:t>5</w:t>
      </w:r>
      <w:r>
        <w:rPr>
          <w:lang w:val="en-US"/>
        </w:rPr>
        <w:tab/>
      </w:r>
      <w:r w:rsidR="003A3FCE" w:rsidRPr="003A3FCE">
        <w:rPr>
          <w:lang w:val="en-US"/>
        </w:rPr>
        <w:t>Interaction with FS_eNS_Ph3</w:t>
      </w:r>
      <w:r w:rsidR="003A3FCE">
        <w:rPr>
          <w:lang w:val="en-US"/>
        </w:rPr>
        <w:t xml:space="preserve"> KI#5</w:t>
      </w:r>
    </w:p>
    <w:p w14:paraId="1EF57C76" w14:textId="4AFB27D0" w:rsidR="001E33C9" w:rsidRDefault="001E33C9" w:rsidP="001E33C9">
      <w:pPr>
        <w:rPr>
          <w:lang w:eastAsia="zh-CN"/>
        </w:rPr>
      </w:pPr>
      <w:r>
        <w:rPr>
          <w:lang w:eastAsia="zh-CN"/>
        </w:rPr>
        <w:t xml:space="preserve">With reference to figure 4: </w:t>
      </w:r>
      <w:r w:rsidR="004F2D3A">
        <w:rPr>
          <w:lang w:eastAsia="zh-CN"/>
        </w:rPr>
        <w:t xml:space="preserve">A UE supporting </w:t>
      </w:r>
      <w:r w:rsidR="003A224A">
        <w:rPr>
          <w:lang w:eastAsia="zh-CN"/>
        </w:rPr>
        <w:t xml:space="preserve">possible </w:t>
      </w:r>
      <w:r w:rsidR="00856900">
        <w:rPr>
          <w:lang w:eastAsia="zh-CN"/>
        </w:rPr>
        <w:t>R</w:t>
      </w:r>
      <w:r w:rsidR="004F2D3A">
        <w:rPr>
          <w:lang w:eastAsia="zh-CN"/>
        </w:rPr>
        <w:t xml:space="preserve">el-18 enhancement </w:t>
      </w:r>
      <w:r w:rsidR="003A224A">
        <w:rPr>
          <w:lang w:eastAsia="zh-CN"/>
        </w:rPr>
        <w:t xml:space="preserve">from normative phase of FS_eNS_Ph3 key issue </w:t>
      </w:r>
      <w:r w:rsidR="0004539C">
        <w:rPr>
          <w:lang w:eastAsia="zh-CN"/>
        </w:rPr>
        <w:t>5 “</w:t>
      </w:r>
      <w:r w:rsidR="00833691" w:rsidRPr="00833691">
        <w:rPr>
          <w:lang w:eastAsia="zh-CN"/>
        </w:rPr>
        <w:t>Improved support of RAs including TAs supporting Rejected S-NSSAIs</w:t>
      </w:r>
      <w:r w:rsidR="0004539C">
        <w:rPr>
          <w:lang w:eastAsia="zh-CN"/>
        </w:rPr>
        <w:t>”</w:t>
      </w:r>
      <w:r w:rsidR="004F2D3A">
        <w:rPr>
          <w:lang w:eastAsia="zh-CN"/>
        </w:rPr>
        <w:t xml:space="preserve">, </w:t>
      </w:r>
      <w:r>
        <w:rPr>
          <w:lang w:eastAsia="zh-CN"/>
        </w:rPr>
        <w:t>requests S-NSSAI1</w:t>
      </w:r>
      <w:r w:rsidR="00833691">
        <w:rPr>
          <w:lang w:eastAsia="zh-CN"/>
        </w:rPr>
        <w:t xml:space="preserve"> and</w:t>
      </w:r>
      <w:r>
        <w:rPr>
          <w:lang w:eastAsia="zh-CN"/>
        </w:rPr>
        <w:t xml:space="preserve"> S-NSSA2. The AMF/NSSF detect some TA2 where both can work </w:t>
      </w:r>
      <w:r w:rsidR="00427E01">
        <w:rPr>
          <w:lang w:eastAsia="zh-CN"/>
        </w:rPr>
        <w:t xml:space="preserve">and TA2 </w:t>
      </w:r>
      <w:r>
        <w:rPr>
          <w:lang w:eastAsia="zh-CN"/>
        </w:rPr>
        <w:t>that is overlapping with the RA in some location</w:t>
      </w:r>
      <w:r w:rsidR="00427E01">
        <w:rPr>
          <w:lang w:eastAsia="zh-CN"/>
        </w:rPr>
        <w:t xml:space="preserve">. </w:t>
      </w:r>
      <w:r w:rsidR="002F7AA8">
        <w:rPr>
          <w:lang w:eastAsia="zh-CN"/>
        </w:rPr>
        <w:t xml:space="preserve">AMF </w:t>
      </w:r>
      <w:r w:rsidR="000F3D92">
        <w:rPr>
          <w:lang w:eastAsia="zh-CN"/>
        </w:rPr>
        <w:t xml:space="preserve">can </w:t>
      </w:r>
      <w:r>
        <w:rPr>
          <w:lang w:eastAsia="zh-CN"/>
        </w:rPr>
        <w:t xml:space="preserve">assign Target NSSAI = (S-NSSAI1, S-NSSAI2. </w:t>
      </w:r>
      <w:r w:rsidR="008477A6">
        <w:rPr>
          <w:lang w:eastAsia="zh-CN"/>
        </w:rPr>
        <w:t xml:space="preserve">However, the RA </w:t>
      </w:r>
      <w:r w:rsidR="00FA523D">
        <w:rPr>
          <w:lang w:eastAsia="zh-CN"/>
        </w:rPr>
        <w:t>does not need</w:t>
      </w:r>
      <w:r w:rsidR="008477A6">
        <w:rPr>
          <w:lang w:eastAsia="zh-CN"/>
        </w:rPr>
        <w:t xml:space="preserve"> to exclude TA2 where S-NSSAI 2 is supported, as the UE can receive </w:t>
      </w:r>
      <w:r w:rsidR="00A64B41">
        <w:rPr>
          <w:lang w:eastAsia="zh-CN"/>
        </w:rPr>
        <w:t>information as per KI#5 conclusion</w:t>
      </w:r>
      <w:r w:rsidR="002E6233">
        <w:rPr>
          <w:lang w:eastAsia="zh-CN"/>
        </w:rPr>
        <w:t xml:space="preserve"> such that </w:t>
      </w:r>
      <w:r w:rsidR="008477A6">
        <w:rPr>
          <w:lang w:eastAsia="zh-CN"/>
        </w:rPr>
        <w:t>S-NSSAI in TA2</w:t>
      </w:r>
      <w:r w:rsidR="00B72191">
        <w:rPr>
          <w:lang w:eastAsia="zh-CN"/>
        </w:rPr>
        <w:t xml:space="preserve"> can be registered</w:t>
      </w:r>
      <w:r w:rsidR="008477A6">
        <w:rPr>
          <w:lang w:eastAsia="zh-CN"/>
        </w:rPr>
        <w:t>.</w:t>
      </w:r>
    </w:p>
    <w:p w14:paraId="1D633DFF" w14:textId="034E2BC5" w:rsidR="00E47B6B" w:rsidRDefault="00E47B6B" w:rsidP="00896589">
      <w:pPr>
        <w:rPr>
          <w:lang w:eastAsia="zh-CN"/>
        </w:rPr>
      </w:pPr>
    </w:p>
    <w:p w14:paraId="68F1C6A8" w14:textId="23273F0A" w:rsidR="00E47B6B" w:rsidRDefault="00B71D02" w:rsidP="00896589">
      <w:pPr>
        <w:rPr>
          <w:lang w:eastAsia="zh-CN"/>
        </w:rPr>
      </w:pPr>
      <w:r>
        <w:rPr>
          <w:noProof/>
          <w:lang w:eastAsia="zh-CN"/>
        </w:rPr>
        <w:drawing>
          <wp:inline distT="0" distB="0" distL="0" distR="0" wp14:anchorId="72C42BC7" wp14:editId="4AD94293">
            <wp:extent cx="6015834" cy="2226945"/>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26673" cy="2230957"/>
                    </a:xfrm>
                    <a:prstGeom prst="rect">
                      <a:avLst/>
                    </a:prstGeom>
                    <a:noFill/>
                  </pic:spPr>
                </pic:pic>
              </a:graphicData>
            </a:graphic>
          </wp:inline>
        </w:drawing>
      </w:r>
    </w:p>
    <w:p w14:paraId="63F687AE" w14:textId="4BB9FBEB" w:rsidR="00E47B6B" w:rsidRPr="00896589" w:rsidRDefault="00E47B6B" w:rsidP="00E47B6B">
      <w:pPr>
        <w:jc w:val="center"/>
        <w:rPr>
          <w:b/>
          <w:bCs/>
          <w:lang w:eastAsia="zh-CN"/>
        </w:rPr>
      </w:pPr>
      <w:r w:rsidRPr="00896589">
        <w:rPr>
          <w:b/>
          <w:bCs/>
          <w:lang w:eastAsia="zh-CN"/>
        </w:rPr>
        <w:t xml:space="preserve">FIGURE </w:t>
      </w:r>
      <w:r w:rsidR="002E1D5E">
        <w:rPr>
          <w:b/>
          <w:bCs/>
          <w:lang w:eastAsia="zh-CN"/>
        </w:rPr>
        <w:t>4</w:t>
      </w:r>
    </w:p>
    <w:p w14:paraId="3F9C6CE1" w14:textId="77777777" w:rsidR="00E47B6B" w:rsidRDefault="00E47B6B" w:rsidP="00896589">
      <w:pPr>
        <w:rPr>
          <w:lang w:eastAsia="zh-CN"/>
        </w:rPr>
      </w:pPr>
    </w:p>
    <w:p w14:paraId="4FB057DA" w14:textId="1B750AE2" w:rsidR="003A3FCE" w:rsidRDefault="003A3FCE" w:rsidP="008477A6">
      <w:pPr>
        <w:rPr>
          <w:b/>
          <w:bCs/>
          <w:lang w:eastAsia="zh-CN"/>
        </w:rPr>
      </w:pPr>
      <w:r w:rsidRPr="003A3FCE">
        <w:rPr>
          <w:b/>
          <w:bCs/>
          <w:lang w:eastAsia="zh-CN"/>
        </w:rPr>
        <w:t xml:space="preserve">Requirement </w:t>
      </w:r>
      <w:r w:rsidR="00A6097C">
        <w:rPr>
          <w:b/>
          <w:bCs/>
          <w:lang w:eastAsia="zh-CN"/>
        </w:rPr>
        <w:t>6</w:t>
      </w:r>
      <w:r w:rsidRPr="003A3FCE">
        <w:rPr>
          <w:b/>
          <w:bCs/>
          <w:lang w:eastAsia="zh-CN"/>
        </w:rPr>
        <w:t xml:space="preserve">: </w:t>
      </w:r>
      <w:r w:rsidR="005A75C0" w:rsidRPr="006A72F9">
        <w:rPr>
          <w:lang w:eastAsia="zh-CN"/>
        </w:rPr>
        <w:t xml:space="preserve">If UE and </w:t>
      </w:r>
      <w:r w:rsidR="00B45131" w:rsidRPr="006A72F9">
        <w:rPr>
          <w:lang w:eastAsia="zh-CN"/>
        </w:rPr>
        <w:t xml:space="preserve">network supports conclusion for KI#5 then </w:t>
      </w:r>
      <w:r w:rsidR="00E402F8" w:rsidRPr="006A72F9">
        <w:rPr>
          <w:lang w:eastAsia="zh-CN"/>
        </w:rPr>
        <w:t xml:space="preserve">it </w:t>
      </w:r>
      <w:r w:rsidR="0023079F" w:rsidRPr="006A72F9">
        <w:rPr>
          <w:lang w:eastAsia="zh-CN"/>
        </w:rPr>
        <w:t xml:space="preserve">may </w:t>
      </w:r>
      <w:r w:rsidR="00E402F8" w:rsidRPr="006A72F9">
        <w:rPr>
          <w:lang w:eastAsia="zh-CN"/>
        </w:rPr>
        <w:t xml:space="preserve">impact the </w:t>
      </w:r>
      <w:r w:rsidR="0023079F" w:rsidRPr="006A72F9">
        <w:rPr>
          <w:lang w:eastAsia="zh-CN"/>
        </w:rPr>
        <w:t>use or need for Target NSSAI</w:t>
      </w:r>
      <w:r w:rsidR="00EF17B0" w:rsidRPr="006A72F9">
        <w:rPr>
          <w:lang w:eastAsia="zh-CN"/>
        </w:rPr>
        <w:t>.</w:t>
      </w:r>
    </w:p>
    <w:p w14:paraId="42F1A54B" w14:textId="77777777" w:rsidR="00432502" w:rsidRPr="00432502" w:rsidRDefault="00432502" w:rsidP="00432502">
      <w:pPr>
        <w:rPr>
          <w:lang w:eastAsia="zh-CN"/>
        </w:rPr>
      </w:pPr>
    </w:p>
    <w:p w14:paraId="4652251A" w14:textId="47B8549A" w:rsidR="008F0E55" w:rsidRPr="0061787D" w:rsidRDefault="004C1D2D" w:rsidP="006A72F9">
      <w:pPr>
        <w:pStyle w:val="Heading1"/>
        <w:rPr>
          <w:lang w:eastAsia="zh-CN"/>
        </w:rPr>
      </w:pPr>
      <w:r>
        <w:rPr>
          <w:lang w:eastAsia="zh-CN"/>
        </w:rPr>
        <w:t>3</w:t>
      </w:r>
      <w:r>
        <w:rPr>
          <w:lang w:eastAsia="zh-CN"/>
        </w:rPr>
        <w:tab/>
      </w:r>
      <w:r w:rsidR="006F4E28">
        <w:rPr>
          <w:lang w:eastAsia="zh-CN"/>
        </w:rPr>
        <w:t xml:space="preserve">Solution options for the listed </w:t>
      </w:r>
      <w:r w:rsidR="00AB1812">
        <w:rPr>
          <w:lang w:eastAsia="zh-CN"/>
        </w:rPr>
        <w:t>r</w:t>
      </w:r>
      <w:r w:rsidR="00AB1812" w:rsidRPr="00AB1812">
        <w:rPr>
          <w:lang w:eastAsia="zh-CN"/>
        </w:rPr>
        <w:t>equirement</w:t>
      </w:r>
      <w:r w:rsidR="00AB1812">
        <w:rPr>
          <w:lang w:eastAsia="zh-CN"/>
        </w:rPr>
        <w:t>s</w:t>
      </w:r>
    </w:p>
    <w:p w14:paraId="62B558E7" w14:textId="583CDE47" w:rsidR="00350F7D" w:rsidRDefault="00350F7D" w:rsidP="00350F7D">
      <w:pPr>
        <w:rPr>
          <w:lang w:eastAsia="zh-CN"/>
        </w:rPr>
      </w:pPr>
      <w:r w:rsidRPr="0061787D">
        <w:rPr>
          <w:lang w:eastAsia="zh-CN"/>
        </w:rPr>
        <w:t xml:space="preserve">The following </w:t>
      </w:r>
      <w:r>
        <w:rPr>
          <w:lang w:eastAsia="zh-CN"/>
        </w:rPr>
        <w:t xml:space="preserve">options for functional enhancements </w:t>
      </w:r>
      <w:r w:rsidR="0035115B">
        <w:rPr>
          <w:lang w:eastAsia="zh-CN"/>
        </w:rPr>
        <w:t xml:space="preserve">have </w:t>
      </w:r>
      <w:r>
        <w:rPr>
          <w:lang w:eastAsia="zh-CN"/>
        </w:rPr>
        <w:t xml:space="preserve">been discussed/proposed for the above-mentioned </w:t>
      </w:r>
      <w:r w:rsidR="00C75366">
        <w:rPr>
          <w:lang w:eastAsia="zh-CN"/>
        </w:rPr>
        <w:t>requirements</w:t>
      </w:r>
      <w:r>
        <w:rPr>
          <w:lang w:eastAsia="zh-CN"/>
        </w:rPr>
        <w:t>.</w:t>
      </w:r>
    </w:p>
    <w:p w14:paraId="6798C6C1" w14:textId="48E0D713" w:rsidR="009749CC" w:rsidRDefault="009749CC" w:rsidP="009749CC">
      <w:pPr>
        <w:rPr>
          <w:lang w:val="en-US"/>
        </w:rPr>
      </w:pPr>
      <w:r>
        <w:rPr>
          <w:b/>
          <w:bCs/>
          <w:lang w:val="en-US"/>
        </w:rPr>
        <w:t>Requirement</w:t>
      </w:r>
      <w:r w:rsidRPr="0007376C">
        <w:rPr>
          <w:b/>
          <w:bCs/>
          <w:lang w:val="en-US"/>
        </w:rPr>
        <w:t xml:space="preserve"> 1:</w:t>
      </w:r>
      <w:r w:rsidRPr="00B22723">
        <w:rPr>
          <w:lang w:val="en-US"/>
        </w:rPr>
        <w:t xml:space="preserve"> NG-RAN need to be able to try to redirect the UE</w:t>
      </w:r>
      <w:r>
        <w:rPr>
          <w:lang w:val="en-US"/>
        </w:rPr>
        <w:t xml:space="preserve">, not only </w:t>
      </w:r>
      <w:r w:rsidRPr="00B22723">
        <w:rPr>
          <w:lang w:val="en-US"/>
        </w:rPr>
        <w:t>at the moment when the Target NSSAI/RFSP is received from the AMF</w:t>
      </w:r>
      <w:r>
        <w:rPr>
          <w:lang w:val="en-US"/>
        </w:rPr>
        <w:t>, also at a later point e.g. when UE moved or radio conditions changed</w:t>
      </w:r>
      <w:r w:rsidRPr="00B22723">
        <w:rPr>
          <w:lang w:val="en-US"/>
        </w:rPr>
        <w:t>.</w:t>
      </w:r>
    </w:p>
    <w:tbl>
      <w:tblPr>
        <w:tblStyle w:val="TableGrid"/>
        <w:tblW w:w="0" w:type="auto"/>
        <w:tblLook w:val="04A0" w:firstRow="1" w:lastRow="0" w:firstColumn="1" w:lastColumn="0" w:noHBand="0" w:noVBand="1"/>
      </w:tblPr>
      <w:tblGrid>
        <w:gridCol w:w="1980"/>
        <w:gridCol w:w="4438"/>
        <w:gridCol w:w="3210"/>
      </w:tblGrid>
      <w:tr w:rsidR="00D47B52" w14:paraId="7CCF670D" w14:textId="77777777" w:rsidTr="006A72F9">
        <w:tc>
          <w:tcPr>
            <w:tcW w:w="1980" w:type="dxa"/>
          </w:tcPr>
          <w:p w14:paraId="1B1CE08D" w14:textId="3FB76483" w:rsidR="00D47B52" w:rsidRDefault="00D47B52" w:rsidP="009749CC">
            <w:pPr>
              <w:rPr>
                <w:b/>
                <w:bCs/>
                <w:lang w:val="en-US"/>
              </w:rPr>
            </w:pPr>
            <w:r>
              <w:rPr>
                <w:b/>
                <w:bCs/>
                <w:lang w:val="en-US"/>
              </w:rPr>
              <w:t>Solution</w:t>
            </w:r>
          </w:p>
        </w:tc>
        <w:tc>
          <w:tcPr>
            <w:tcW w:w="4438" w:type="dxa"/>
          </w:tcPr>
          <w:p w14:paraId="3DDF2EC8" w14:textId="78509A7A" w:rsidR="00D47B52" w:rsidRDefault="00A01857" w:rsidP="009749CC">
            <w:pPr>
              <w:rPr>
                <w:b/>
                <w:bCs/>
                <w:lang w:val="en-US"/>
              </w:rPr>
            </w:pPr>
            <w:r>
              <w:rPr>
                <w:b/>
                <w:bCs/>
                <w:lang w:val="en-US"/>
              </w:rPr>
              <w:t>Description</w:t>
            </w:r>
          </w:p>
        </w:tc>
        <w:tc>
          <w:tcPr>
            <w:tcW w:w="3210" w:type="dxa"/>
          </w:tcPr>
          <w:p w14:paraId="361272EB" w14:textId="1A5775EF" w:rsidR="00D47B52" w:rsidRDefault="00A01857" w:rsidP="009749CC">
            <w:pPr>
              <w:rPr>
                <w:b/>
                <w:bCs/>
                <w:lang w:val="en-US"/>
              </w:rPr>
            </w:pPr>
            <w:r>
              <w:rPr>
                <w:b/>
                <w:bCs/>
                <w:lang w:val="en-US"/>
              </w:rPr>
              <w:t>Discussions</w:t>
            </w:r>
          </w:p>
        </w:tc>
      </w:tr>
      <w:tr w:rsidR="00D47B52" w14:paraId="094EBB6B" w14:textId="77777777" w:rsidTr="006A72F9">
        <w:tc>
          <w:tcPr>
            <w:tcW w:w="1980" w:type="dxa"/>
          </w:tcPr>
          <w:p w14:paraId="3BB15B14" w14:textId="2B34F9FE" w:rsidR="00D47B52" w:rsidRDefault="005C27C2" w:rsidP="009749CC">
            <w:pPr>
              <w:rPr>
                <w:b/>
                <w:bCs/>
                <w:lang w:val="en-US"/>
              </w:rPr>
            </w:pPr>
            <w:r>
              <w:rPr>
                <w:b/>
                <w:bCs/>
                <w:lang w:val="en-US"/>
              </w:rPr>
              <w:t xml:space="preserve">A. </w:t>
            </w:r>
          </w:p>
        </w:tc>
        <w:tc>
          <w:tcPr>
            <w:tcW w:w="4438" w:type="dxa"/>
          </w:tcPr>
          <w:p w14:paraId="1DFFE3C3" w14:textId="4BAB42CA" w:rsidR="00D47B52" w:rsidRDefault="007017EE" w:rsidP="009749CC">
            <w:pPr>
              <w:rPr>
                <w:b/>
                <w:bCs/>
                <w:lang w:val="en-US"/>
              </w:rPr>
            </w:pPr>
            <w:r>
              <w:rPr>
                <w:b/>
                <w:bCs/>
                <w:lang w:val="en-US"/>
              </w:rPr>
              <w:t>N</w:t>
            </w:r>
            <w:r w:rsidRPr="007017EE">
              <w:rPr>
                <w:b/>
                <w:bCs/>
                <w:lang w:val="en-US"/>
              </w:rPr>
              <w:t>ew indication from AMF to NG-RAN indicating NG-RAN to store Target NSSAI/RFSP in UE context and use it for RRM instead of Allowed NSSAI/RFSP</w:t>
            </w:r>
          </w:p>
        </w:tc>
        <w:tc>
          <w:tcPr>
            <w:tcW w:w="3210" w:type="dxa"/>
          </w:tcPr>
          <w:p w14:paraId="7CD16CFA" w14:textId="77777777" w:rsidR="00D47B52" w:rsidRDefault="00D47B52" w:rsidP="009749CC">
            <w:pPr>
              <w:rPr>
                <w:b/>
                <w:bCs/>
                <w:lang w:val="en-US"/>
              </w:rPr>
            </w:pPr>
          </w:p>
        </w:tc>
      </w:tr>
      <w:tr w:rsidR="00840CD1" w14:paraId="30BFA5CE" w14:textId="77777777" w:rsidTr="00A01857">
        <w:tc>
          <w:tcPr>
            <w:tcW w:w="1980" w:type="dxa"/>
          </w:tcPr>
          <w:p w14:paraId="1F057FAB" w14:textId="2C693B4E" w:rsidR="00840CD1" w:rsidRDefault="00840CD1" w:rsidP="009749CC">
            <w:pPr>
              <w:rPr>
                <w:b/>
                <w:bCs/>
                <w:lang w:val="en-US"/>
              </w:rPr>
            </w:pPr>
            <w:r>
              <w:rPr>
                <w:b/>
                <w:bCs/>
                <w:lang w:val="en-US"/>
              </w:rPr>
              <w:t xml:space="preserve">B. </w:t>
            </w:r>
          </w:p>
        </w:tc>
        <w:tc>
          <w:tcPr>
            <w:tcW w:w="4438" w:type="dxa"/>
          </w:tcPr>
          <w:p w14:paraId="30FF7C38" w14:textId="105D00E1" w:rsidR="00840CD1" w:rsidRDefault="00840CD1" w:rsidP="009749CC">
            <w:pPr>
              <w:rPr>
                <w:b/>
                <w:bCs/>
                <w:lang w:val="en-US"/>
              </w:rPr>
            </w:pPr>
            <w:bookmarkStart w:id="4" w:name="_Hlk110840097"/>
            <w:r>
              <w:rPr>
                <w:b/>
                <w:bCs/>
                <w:lang w:val="en-US"/>
              </w:rPr>
              <w:t xml:space="preserve">NG-RAN stores the </w:t>
            </w:r>
            <w:r w:rsidRPr="00840CD1">
              <w:rPr>
                <w:b/>
                <w:bCs/>
                <w:lang w:val="en-US"/>
              </w:rPr>
              <w:t>Target NSSAI/RFSP in UE context and use it for RRM instead of Allowed NSSAI/RFSP</w:t>
            </w:r>
            <w:r>
              <w:rPr>
                <w:b/>
                <w:bCs/>
                <w:lang w:val="en-US"/>
              </w:rPr>
              <w:t xml:space="preserve"> (without new indication)</w:t>
            </w:r>
            <w:bookmarkEnd w:id="4"/>
          </w:p>
        </w:tc>
        <w:tc>
          <w:tcPr>
            <w:tcW w:w="3210" w:type="dxa"/>
          </w:tcPr>
          <w:p w14:paraId="544D338E" w14:textId="77777777" w:rsidR="00840CD1" w:rsidRDefault="00840CD1" w:rsidP="009749CC">
            <w:pPr>
              <w:rPr>
                <w:b/>
                <w:bCs/>
                <w:lang w:val="en-US"/>
              </w:rPr>
            </w:pPr>
          </w:p>
        </w:tc>
      </w:tr>
      <w:tr w:rsidR="00D47B52" w14:paraId="41066A20" w14:textId="77777777" w:rsidTr="006A72F9">
        <w:tc>
          <w:tcPr>
            <w:tcW w:w="1980" w:type="dxa"/>
          </w:tcPr>
          <w:p w14:paraId="2C78B072" w14:textId="66FDA9D5" w:rsidR="00D47B52" w:rsidRDefault="00840CD1" w:rsidP="009749CC">
            <w:pPr>
              <w:rPr>
                <w:b/>
                <w:bCs/>
                <w:lang w:val="en-US"/>
              </w:rPr>
            </w:pPr>
            <w:r>
              <w:rPr>
                <w:b/>
                <w:bCs/>
                <w:lang w:val="en-US"/>
              </w:rPr>
              <w:t xml:space="preserve">C. </w:t>
            </w:r>
          </w:p>
        </w:tc>
        <w:tc>
          <w:tcPr>
            <w:tcW w:w="4438" w:type="dxa"/>
          </w:tcPr>
          <w:p w14:paraId="2D15BE36" w14:textId="01508EB5" w:rsidR="00D47B52" w:rsidRDefault="007546CC" w:rsidP="009749CC">
            <w:pPr>
              <w:rPr>
                <w:b/>
                <w:bCs/>
                <w:lang w:val="en-US"/>
              </w:rPr>
            </w:pPr>
            <w:r w:rsidRPr="007546CC">
              <w:rPr>
                <w:b/>
                <w:bCs/>
                <w:lang w:val="en-US"/>
              </w:rPr>
              <w:t>AMF to indicate conditions for the validity of the Target NSSAI to NG-RAN (e.g. TAI list or time or both)</w:t>
            </w:r>
          </w:p>
        </w:tc>
        <w:tc>
          <w:tcPr>
            <w:tcW w:w="3210" w:type="dxa"/>
          </w:tcPr>
          <w:p w14:paraId="362EEB52" w14:textId="77777777" w:rsidR="00D47B52" w:rsidRDefault="00D47B52" w:rsidP="009749CC">
            <w:pPr>
              <w:rPr>
                <w:b/>
                <w:bCs/>
                <w:lang w:val="en-US"/>
              </w:rPr>
            </w:pPr>
          </w:p>
        </w:tc>
      </w:tr>
    </w:tbl>
    <w:p w14:paraId="4A8960EE" w14:textId="5B23697E" w:rsidR="00D47B52" w:rsidRDefault="00D47B52" w:rsidP="009749CC">
      <w:pPr>
        <w:rPr>
          <w:b/>
          <w:bCs/>
          <w:lang w:val="en-US"/>
        </w:rPr>
      </w:pPr>
    </w:p>
    <w:p w14:paraId="7892DAFD" w14:textId="31DC42E3" w:rsidR="00D061F2" w:rsidRDefault="00E4183E" w:rsidP="009749CC">
      <w:pPr>
        <w:rPr>
          <w:lang w:val="en-US"/>
        </w:rPr>
      </w:pPr>
      <w:r w:rsidRPr="006A72F9">
        <w:rPr>
          <w:lang w:val="en-US"/>
        </w:rPr>
        <w:t xml:space="preserve">The Rel-17 specifications does not state </w:t>
      </w:r>
      <w:r>
        <w:rPr>
          <w:lang w:val="en-US"/>
        </w:rPr>
        <w:t xml:space="preserve">anything </w:t>
      </w:r>
      <w:r w:rsidRPr="006A72F9">
        <w:rPr>
          <w:lang w:val="en-US"/>
        </w:rPr>
        <w:t xml:space="preserve">whether </w:t>
      </w:r>
      <w:r>
        <w:rPr>
          <w:lang w:val="en-US"/>
        </w:rPr>
        <w:t xml:space="preserve">NG-RAN </w:t>
      </w:r>
      <w:r w:rsidR="00630905">
        <w:rPr>
          <w:lang w:val="en-US"/>
        </w:rPr>
        <w:t xml:space="preserve">can store or not the Target NSSAI/RFSP in the UE context. </w:t>
      </w:r>
      <w:r w:rsidR="00B97E03">
        <w:rPr>
          <w:lang w:val="en-US"/>
        </w:rPr>
        <w:t xml:space="preserve">So, it can both be argued to be up to NG-RAN implementation already in Rel-17 to store it, and it can </w:t>
      </w:r>
      <w:r w:rsidR="0098320D">
        <w:rPr>
          <w:lang w:val="en-US"/>
        </w:rPr>
        <w:t xml:space="preserve">also be </w:t>
      </w:r>
      <w:r w:rsidR="00B97E03">
        <w:rPr>
          <w:lang w:val="en-US"/>
        </w:rPr>
        <w:t xml:space="preserve">argued to be new </w:t>
      </w:r>
      <w:r w:rsidR="007460E7">
        <w:rPr>
          <w:lang w:val="en-US"/>
        </w:rPr>
        <w:t>behavior</w:t>
      </w:r>
      <w:r w:rsidR="00EA2E77">
        <w:rPr>
          <w:lang w:val="en-US"/>
        </w:rPr>
        <w:t>.</w:t>
      </w:r>
    </w:p>
    <w:p w14:paraId="69FECE90" w14:textId="55534A51" w:rsidR="00740A39" w:rsidRPr="006A72F9" w:rsidRDefault="00740A39" w:rsidP="009749CC">
      <w:pPr>
        <w:rPr>
          <w:lang w:val="en-US"/>
        </w:rPr>
      </w:pPr>
      <w:r w:rsidRPr="00740A39">
        <w:rPr>
          <w:lang w:val="en-US"/>
        </w:rPr>
        <w:t xml:space="preserve">It is assumed that the NG-RAN knows the topology </w:t>
      </w:r>
      <w:r w:rsidR="00FD76E6">
        <w:rPr>
          <w:lang w:val="en-US"/>
        </w:rPr>
        <w:t xml:space="preserve">of </w:t>
      </w:r>
      <w:r w:rsidRPr="00740A39">
        <w:rPr>
          <w:lang w:val="en-US"/>
        </w:rPr>
        <w:t xml:space="preserve">a supported features in the </w:t>
      </w:r>
      <w:r w:rsidR="00FD76E6" w:rsidRPr="00740A39">
        <w:rPr>
          <w:lang w:val="en-US"/>
        </w:rPr>
        <w:t>neighbor</w:t>
      </w:r>
      <w:r w:rsidRPr="00740A39">
        <w:rPr>
          <w:lang w:val="en-US"/>
        </w:rPr>
        <w:t xml:space="preserve"> cells (this assumption is based on the feature of Network Slice-based cell reselection). Therefore, the NG-RAN can decide how to configure the UE to perform radio measurements based on the Target NSSAI/RFSP</w:t>
      </w:r>
      <w:r w:rsidR="00DA349B">
        <w:rPr>
          <w:lang w:val="en-US"/>
        </w:rPr>
        <w:t>.</w:t>
      </w:r>
    </w:p>
    <w:p w14:paraId="4352ABFB" w14:textId="280D38AA" w:rsidR="00BE12B9" w:rsidRDefault="00BE12B9" w:rsidP="00BE12B9">
      <w:pPr>
        <w:rPr>
          <w:lang w:val="en-US"/>
        </w:rPr>
      </w:pPr>
      <w:r>
        <w:rPr>
          <w:lang w:val="en-US"/>
        </w:rPr>
        <w:t xml:space="preserve">For the interoperability </w:t>
      </w:r>
      <w:r w:rsidR="002A4BC5">
        <w:rPr>
          <w:lang w:val="en-US"/>
        </w:rPr>
        <w:t>aspects</w:t>
      </w:r>
      <w:r>
        <w:rPr>
          <w:lang w:val="en-US"/>
        </w:rPr>
        <w:t>, the current specs does not indicate whether to store neither to not store. 23.501 states: “</w:t>
      </w:r>
      <w:r w:rsidRPr="00FC6092">
        <w:rPr>
          <w:b/>
          <w:bCs/>
          <w:i/>
          <w:iCs/>
          <w:lang w:val="en-US"/>
        </w:rPr>
        <w:t>Once the target cells are determined</w:t>
      </w:r>
      <w:r w:rsidRPr="00D12615">
        <w:rPr>
          <w:i/>
          <w:iCs/>
          <w:lang w:val="en-US"/>
        </w:rPr>
        <w:t>, the NG-RAN initiates RRC redirection procedure towards the target cells, or the NG-RAN initiates handover for the UE with active PDU Sessions associated with the S-NSSAIs which are in the Target NSSAI, if possible</w:t>
      </w:r>
      <w:r>
        <w:rPr>
          <w:lang w:val="en-US"/>
        </w:rPr>
        <w:t xml:space="preserve">” i.e. already now there is a notion of that the determination of target cells can take some time. </w:t>
      </w:r>
    </w:p>
    <w:p w14:paraId="0ADDDA2E" w14:textId="136EBFDF" w:rsidR="00887179" w:rsidRDefault="00BE12B9" w:rsidP="00BE12B9">
      <w:pPr>
        <w:rPr>
          <w:lang w:val="en-US"/>
        </w:rPr>
      </w:pPr>
      <w:r>
        <w:rPr>
          <w:lang w:val="en-US"/>
        </w:rPr>
        <w:t>Therefore, a separate indication is not needed.</w:t>
      </w:r>
    </w:p>
    <w:p w14:paraId="4D4A1C26" w14:textId="4E88DF28" w:rsidR="00783E89" w:rsidRPr="00783E89" w:rsidRDefault="00783E89" w:rsidP="00783E89">
      <w:pPr>
        <w:rPr>
          <w:lang w:val="en-US"/>
        </w:rPr>
      </w:pPr>
      <w:r w:rsidRPr="00783E89">
        <w:rPr>
          <w:lang w:val="en-US"/>
        </w:rPr>
        <w:t xml:space="preserve">For </w:t>
      </w:r>
      <w:r w:rsidR="002C5638" w:rsidRPr="00783E89">
        <w:rPr>
          <w:lang w:val="en-US"/>
        </w:rPr>
        <w:t>time-based</w:t>
      </w:r>
      <w:r w:rsidRPr="00783E89">
        <w:rPr>
          <w:lang w:val="en-US"/>
        </w:rPr>
        <w:t xml:space="preserve"> validity</w:t>
      </w:r>
      <w:r>
        <w:rPr>
          <w:lang w:val="en-US"/>
        </w:rPr>
        <w:t>/conditions</w:t>
      </w:r>
      <w:r w:rsidRPr="00783E89">
        <w:rPr>
          <w:lang w:val="en-US"/>
        </w:rPr>
        <w:t>, it is in practice very hard to set a time for how long Target NSSAI should be valid i.e. it is better to rely on explicit information e.g. AMF indicating that the information is no longer valid.</w:t>
      </w:r>
    </w:p>
    <w:p w14:paraId="6A37085A" w14:textId="26089B51" w:rsidR="00F22F9A" w:rsidRPr="006A72F9" w:rsidRDefault="00783E89" w:rsidP="00783E89">
      <w:pPr>
        <w:rPr>
          <w:lang w:val="en-US"/>
        </w:rPr>
      </w:pPr>
      <w:r w:rsidRPr="00783E89">
        <w:rPr>
          <w:lang w:val="en-US"/>
        </w:rPr>
        <w:t xml:space="preserve">For TAI based information, this depends on the resolution of </w:t>
      </w:r>
      <w:r w:rsidR="006D3255">
        <w:rPr>
          <w:lang w:val="en-US"/>
        </w:rPr>
        <w:t>requirement 2</w:t>
      </w:r>
      <w:r w:rsidRPr="00783E89">
        <w:rPr>
          <w:lang w:val="en-US"/>
        </w:rPr>
        <w:t xml:space="preserve"> and </w:t>
      </w:r>
      <w:r w:rsidR="00F22F9A">
        <w:rPr>
          <w:lang w:val="en-US"/>
        </w:rPr>
        <w:t>3</w:t>
      </w:r>
      <w:r w:rsidRPr="00783E89">
        <w:rPr>
          <w:lang w:val="en-US"/>
        </w:rPr>
        <w:t xml:space="preserve">. That is, if Target NSSAI/RFSP is sent from source NG-RAN node to target NG-RAN node (e.g. in Source NG-RAN Node to Target NG-RAN Node Transparent Container), then it can be useful to limit the information to a TAI list. However, </w:t>
      </w:r>
      <w:r w:rsidR="00E10A0A">
        <w:rPr>
          <w:lang w:val="en-US"/>
        </w:rPr>
        <w:t xml:space="preserve">if AMF </w:t>
      </w:r>
      <w:r w:rsidR="00430791">
        <w:rPr>
          <w:lang w:val="en-US"/>
        </w:rPr>
        <w:t>re-sends same info to target NG-RAN node then no separate TAI list is needed.</w:t>
      </w:r>
      <w:r w:rsidRPr="00783E89">
        <w:rPr>
          <w:lang w:val="en-US"/>
        </w:rPr>
        <w:t xml:space="preserve"> If </w:t>
      </w:r>
      <w:r w:rsidR="00E9084A">
        <w:rPr>
          <w:lang w:val="en-US"/>
        </w:rPr>
        <w:t xml:space="preserve">it is concluded for requirement 3 </w:t>
      </w:r>
      <w:r w:rsidRPr="00783E89">
        <w:rPr>
          <w:lang w:val="en-US"/>
        </w:rPr>
        <w:t xml:space="preserve">to send multiple Target NSSAI lists, then one can re-consider to also send a related TAI list, but see </w:t>
      </w:r>
      <w:r w:rsidR="00E9084A">
        <w:rPr>
          <w:lang w:val="en-US"/>
        </w:rPr>
        <w:t>proposed conclusion for requirement 3</w:t>
      </w:r>
      <w:r w:rsidRPr="00783E89">
        <w:rPr>
          <w:lang w:val="en-US"/>
        </w:rPr>
        <w:t>.</w:t>
      </w:r>
    </w:p>
    <w:p w14:paraId="21E0AEC4" w14:textId="7A243F84" w:rsidR="00F316F7" w:rsidRDefault="00F316F7" w:rsidP="009749CC">
      <w:pPr>
        <w:rPr>
          <w:b/>
          <w:bCs/>
          <w:lang w:val="en-US"/>
        </w:rPr>
      </w:pPr>
      <w:r>
        <w:rPr>
          <w:b/>
          <w:bCs/>
          <w:lang w:val="en-US"/>
        </w:rPr>
        <w:t>Conclusion 1:</w:t>
      </w:r>
      <w:r w:rsidRPr="00F316F7">
        <w:rPr>
          <w:lang w:val="en-US"/>
        </w:rPr>
        <w:t xml:space="preserve"> </w:t>
      </w:r>
      <w:r w:rsidR="002865A5">
        <w:rPr>
          <w:lang w:val="en-US"/>
        </w:rPr>
        <w:t>It is proposed to progress solution B i.e. “</w:t>
      </w:r>
      <w:r w:rsidR="002865A5" w:rsidRPr="002865A5">
        <w:rPr>
          <w:lang w:val="en-US"/>
        </w:rPr>
        <w:t>NG-RAN stores the Target NSSAI/RFSP in UE context and use it for RRM instead of Allowed NSSAI/RFSP (without new indication)</w:t>
      </w:r>
      <w:r w:rsidR="002865A5">
        <w:rPr>
          <w:lang w:val="en-US"/>
        </w:rPr>
        <w:t>”</w:t>
      </w:r>
    </w:p>
    <w:p w14:paraId="217291D6" w14:textId="77777777" w:rsidR="00C64A93" w:rsidRDefault="00C64A93" w:rsidP="009749CC">
      <w:pPr>
        <w:rPr>
          <w:b/>
          <w:bCs/>
          <w:lang w:val="en-US"/>
        </w:rPr>
      </w:pPr>
    </w:p>
    <w:p w14:paraId="29310A2B" w14:textId="2C2D6FEE" w:rsidR="00844158" w:rsidRDefault="009749CC" w:rsidP="00844158">
      <w:pPr>
        <w:rPr>
          <w:lang w:val="en-US"/>
        </w:rPr>
      </w:pPr>
      <w:r w:rsidRPr="00AB1812">
        <w:rPr>
          <w:b/>
          <w:bCs/>
          <w:lang w:val="en-US"/>
        </w:rPr>
        <w:t>Requirement</w:t>
      </w:r>
      <w:r w:rsidRPr="0007376C">
        <w:rPr>
          <w:b/>
          <w:bCs/>
          <w:lang w:val="en-US"/>
        </w:rPr>
        <w:t xml:space="preserve"> </w:t>
      </w:r>
      <w:r>
        <w:rPr>
          <w:b/>
          <w:bCs/>
          <w:lang w:val="en-US"/>
        </w:rPr>
        <w:t>2</w:t>
      </w:r>
      <w:r w:rsidRPr="0007376C">
        <w:rPr>
          <w:b/>
          <w:bCs/>
          <w:lang w:val="en-US"/>
        </w:rPr>
        <w:t>:</w:t>
      </w:r>
      <w:r w:rsidRPr="00B22723">
        <w:rPr>
          <w:lang w:val="en-US"/>
        </w:rPr>
        <w:t xml:space="preserve"> </w:t>
      </w:r>
      <w:r>
        <w:rPr>
          <w:lang w:val="en-US"/>
        </w:rPr>
        <w:t>The use of Target NSSAI/RFSP need to be supported also when changing NG-RAN node.</w:t>
      </w:r>
    </w:p>
    <w:tbl>
      <w:tblPr>
        <w:tblStyle w:val="TableGrid"/>
        <w:tblW w:w="0" w:type="auto"/>
        <w:tblLook w:val="04A0" w:firstRow="1" w:lastRow="0" w:firstColumn="1" w:lastColumn="0" w:noHBand="0" w:noVBand="1"/>
      </w:tblPr>
      <w:tblGrid>
        <w:gridCol w:w="1980"/>
        <w:gridCol w:w="4438"/>
        <w:gridCol w:w="3210"/>
      </w:tblGrid>
      <w:tr w:rsidR="00844158" w14:paraId="6BE5F1B4" w14:textId="77777777" w:rsidTr="005B08CF">
        <w:tc>
          <w:tcPr>
            <w:tcW w:w="1980" w:type="dxa"/>
          </w:tcPr>
          <w:p w14:paraId="595FE2AB" w14:textId="77777777" w:rsidR="00844158" w:rsidRDefault="00844158" w:rsidP="005B08CF">
            <w:pPr>
              <w:rPr>
                <w:b/>
                <w:bCs/>
                <w:lang w:val="en-US"/>
              </w:rPr>
            </w:pPr>
            <w:r>
              <w:rPr>
                <w:b/>
                <w:bCs/>
                <w:lang w:val="en-US"/>
              </w:rPr>
              <w:t>Solution</w:t>
            </w:r>
          </w:p>
        </w:tc>
        <w:tc>
          <w:tcPr>
            <w:tcW w:w="4438" w:type="dxa"/>
          </w:tcPr>
          <w:p w14:paraId="4E87AC29" w14:textId="77777777" w:rsidR="00844158" w:rsidRDefault="00844158" w:rsidP="005B08CF">
            <w:pPr>
              <w:rPr>
                <w:b/>
                <w:bCs/>
                <w:lang w:val="en-US"/>
              </w:rPr>
            </w:pPr>
            <w:r>
              <w:rPr>
                <w:b/>
                <w:bCs/>
                <w:lang w:val="en-US"/>
              </w:rPr>
              <w:t>Description</w:t>
            </w:r>
          </w:p>
        </w:tc>
        <w:tc>
          <w:tcPr>
            <w:tcW w:w="3210" w:type="dxa"/>
          </w:tcPr>
          <w:p w14:paraId="45E48C44" w14:textId="77777777" w:rsidR="00844158" w:rsidRDefault="00844158" w:rsidP="005B08CF">
            <w:pPr>
              <w:rPr>
                <w:b/>
                <w:bCs/>
                <w:lang w:val="en-US"/>
              </w:rPr>
            </w:pPr>
            <w:r>
              <w:rPr>
                <w:b/>
                <w:bCs/>
                <w:lang w:val="en-US"/>
              </w:rPr>
              <w:t>Discussions</w:t>
            </w:r>
          </w:p>
        </w:tc>
      </w:tr>
      <w:tr w:rsidR="00844158" w14:paraId="1F8E16EC" w14:textId="77777777" w:rsidTr="005B08CF">
        <w:tc>
          <w:tcPr>
            <w:tcW w:w="1980" w:type="dxa"/>
          </w:tcPr>
          <w:p w14:paraId="6F7680E5" w14:textId="58C581CC" w:rsidR="00844158" w:rsidRDefault="001242EB" w:rsidP="005B08CF">
            <w:pPr>
              <w:rPr>
                <w:b/>
                <w:bCs/>
                <w:lang w:val="en-US"/>
              </w:rPr>
            </w:pPr>
            <w:r>
              <w:rPr>
                <w:b/>
                <w:bCs/>
                <w:lang w:val="en-US"/>
              </w:rPr>
              <w:t xml:space="preserve">A. </w:t>
            </w:r>
          </w:p>
        </w:tc>
        <w:tc>
          <w:tcPr>
            <w:tcW w:w="4438" w:type="dxa"/>
          </w:tcPr>
          <w:p w14:paraId="303BD0CC" w14:textId="54116D9E" w:rsidR="00844158" w:rsidRDefault="0006193C" w:rsidP="005B08CF">
            <w:pPr>
              <w:rPr>
                <w:b/>
                <w:bCs/>
                <w:lang w:val="en-US"/>
              </w:rPr>
            </w:pPr>
            <w:r w:rsidRPr="0006193C">
              <w:rPr>
                <w:b/>
                <w:bCs/>
                <w:lang w:val="en-US"/>
              </w:rPr>
              <w:t>Source NG-RAN node forwards Target NSSAI/RFSP and any conditioned validity</w:t>
            </w:r>
          </w:p>
        </w:tc>
        <w:tc>
          <w:tcPr>
            <w:tcW w:w="3210" w:type="dxa"/>
          </w:tcPr>
          <w:p w14:paraId="01C5E27A" w14:textId="77777777" w:rsidR="00844158" w:rsidRDefault="00844158" w:rsidP="005B08CF">
            <w:pPr>
              <w:rPr>
                <w:b/>
                <w:bCs/>
                <w:lang w:val="en-US"/>
              </w:rPr>
            </w:pPr>
          </w:p>
        </w:tc>
      </w:tr>
      <w:tr w:rsidR="00844158" w14:paraId="6F76C936" w14:textId="77777777" w:rsidTr="005B08CF">
        <w:tc>
          <w:tcPr>
            <w:tcW w:w="1980" w:type="dxa"/>
          </w:tcPr>
          <w:p w14:paraId="291222D8" w14:textId="7A3A43A0" w:rsidR="00844158" w:rsidRDefault="003460DE" w:rsidP="005B08CF">
            <w:pPr>
              <w:rPr>
                <w:b/>
                <w:bCs/>
                <w:lang w:val="en-US"/>
              </w:rPr>
            </w:pPr>
            <w:r>
              <w:rPr>
                <w:b/>
                <w:bCs/>
                <w:lang w:val="en-US"/>
              </w:rPr>
              <w:t>B.</w:t>
            </w:r>
          </w:p>
        </w:tc>
        <w:tc>
          <w:tcPr>
            <w:tcW w:w="4438" w:type="dxa"/>
          </w:tcPr>
          <w:p w14:paraId="37CF9169" w14:textId="49262E9B" w:rsidR="00844158" w:rsidRDefault="003460DE" w:rsidP="005B08CF">
            <w:pPr>
              <w:rPr>
                <w:b/>
                <w:bCs/>
                <w:lang w:val="en-US"/>
              </w:rPr>
            </w:pPr>
            <w:bookmarkStart w:id="5" w:name="_Hlk110840652"/>
            <w:r w:rsidRPr="003460DE">
              <w:rPr>
                <w:b/>
                <w:bCs/>
                <w:lang w:val="en-US"/>
              </w:rPr>
              <w:t xml:space="preserve">AMF </w:t>
            </w:r>
            <w:r w:rsidR="00372D60">
              <w:rPr>
                <w:b/>
                <w:bCs/>
                <w:lang w:val="en-US"/>
              </w:rPr>
              <w:t xml:space="preserve">can </w:t>
            </w:r>
            <w:r w:rsidRPr="003460DE">
              <w:rPr>
                <w:b/>
                <w:bCs/>
                <w:lang w:val="en-US"/>
              </w:rPr>
              <w:t>re-send same Target NSSAI/RFSP to Target NG-RAN node</w:t>
            </w:r>
            <w:bookmarkEnd w:id="5"/>
          </w:p>
        </w:tc>
        <w:tc>
          <w:tcPr>
            <w:tcW w:w="3210" w:type="dxa"/>
          </w:tcPr>
          <w:p w14:paraId="310A33ED" w14:textId="77777777" w:rsidR="00844158" w:rsidRDefault="00844158" w:rsidP="005B08CF">
            <w:pPr>
              <w:rPr>
                <w:b/>
                <w:bCs/>
                <w:lang w:val="en-US"/>
              </w:rPr>
            </w:pPr>
          </w:p>
        </w:tc>
      </w:tr>
    </w:tbl>
    <w:p w14:paraId="3B120CB6" w14:textId="6ED28E68" w:rsidR="00844158" w:rsidRDefault="00844158" w:rsidP="00844158">
      <w:pPr>
        <w:rPr>
          <w:b/>
          <w:bCs/>
          <w:lang w:val="en-US"/>
        </w:rPr>
      </w:pPr>
    </w:p>
    <w:p w14:paraId="27FFE080" w14:textId="25EED1E5" w:rsidR="00004D82" w:rsidRPr="00004D82" w:rsidRDefault="003478F0" w:rsidP="00004D82">
      <w:pPr>
        <w:rPr>
          <w:lang w:val="en-US"/>
        </w:rPr>
      </w:pPr>
      <w:r w:rsidRPr="003478F0">
        <w:rPr>
          <w:lang w:val="en-US"/>
        </w:rPr>
        <w:t>AMF have more information on whether the Target NSSAI is still valid.</w:t>
      </w:r>
      <w:r w:rsidR="00004D82" w:rsidRPr="00004D82">
        <w:t xml:space="preserve"> </w:t>
      </w:r>
      <w:r w:rsidR="00004D82" w:rsidRPr="00004D82">
        <w:rPr>
          <w:lang w:val="en-US"/>
        </w:rPr>
        <w:t>While the Target NSSAI/RFSP could have been included in the Source NG-RAN Node to Target NG-RAN Node Transparent Container, from 38.413 it is clear that the container does not include any slicing related information while the container includes RFSP (i.e. the RFSP derived from the Allowed NSSAI). That is, the AMF sends the Allowed NSSAI in HO request to the target NG-RAN node and therefore, it is natural to also let the AMF re-send the same Target NSSAI/RFSP to the target NG-RAN node.</w:t>
      </w:r>
    </w:p>
    <w:p w14:paraId="1EAE259E" w14:textId="159CC9E0" w:rsidR="003460DE" w:rsidRDefault="00004D82" w:rsidP="00004D82">
      <w:pPr>
        <w:rPr>
          <w:lang w:val="en-US"/>
        </w:rPr>
      </w:pPr>
      <w:r w:rsidRPr="00004D82">
        <w:rPr>
          <w:lang w:val="en-US"/>
        </w:rPr>
        <w:t>As the validity of the Target NSSAI can be re-considered at change of gNB the AMF can decide to stop the Target NSSAI usage in target RAN node by omitting to send the Target NSSAI/RFSP to the target NG-RAN node</w:t>
      </w:r>
      <w:r>
        <w:rPr>
          <w:lang w:val="en-US"/>
        </w:rPr>
        <w:t>.</w:t>
      </w:r>
    </w:p>
    <w:p w14:paraId="3AF94535" w14:textId="68534EA5" w:rsidR="00B778D0" w:rsidRDefault="00B778D0" w:rsidP="00004D82">
      <w:pPr>
        <w:rPr>
          <w:lang w:val="en-US"/>
        </w:rPr>
      </w:pPr>
      <w:r w:rsidRPr="00B778D0">
        <w:rPr>
          <w:lang w:val="en-US"/>
        </w:rPr>
        <w:t>The AMF, based on internal implementation, may re-evaluate the need of the S-NSSAIs of the Target NSSAI and send the old or a new Target NSSAI to the target gNB</w:t>
      </w:r>
      <w:r>
        <w:rPr>
          <w:lang w:val="en-US"/>
        </w:rPr>
        <w:t>.</w:t>
      </w:r>
    </w:p>
    <w:p w14:paraId="3E7E71C4" w14:textId="7CB837A6" w:rsidR="00844158" w:rsidRDefault="00844158" w:rsidP="00844158">
      <w:pPr>
        <w:rPr>
          <w:b/>
          <w:bCs/>
          <w:lang w:val="en-US"/>
        </w:rPr>
      </w:pPr>
      <w:r>
        <w:rPr>
          <w:b/>
          <w:bCs/>
          <w:lang w:val="en-US"/>
        </w:rPr>
        <w:t>Conclusion 2:</w:t>
      </w:r>
      <w:r w:rsidRPr="00F316F7">
        <w:rPr>
          <w:lang w:val="en-US"/>
        </w:rPr>
        <w:t xml:space="preserve"> </w:t>
      </w:r>
      <w:r w:rsidR="00B778D0" w:rsidRPr="00B778D0">
        <w:rPr>
          <w:lang w:val="en-US"/>
        </w:rPr>
        <w:t xml:space="preserve">It is proposed to progress solution B </w:t>
      </w:r>
      <w:r w:rsidR="00B778D0">
        <w:rPr>
          <w:lang w:val="en-US"/>
        </w:rPr>
        <w:t>“</w:t>
      </w:r>
      <w:r w:rsidR="00B778D0" w:rsidRPr="00B778D0">
        <w:rPr>
          <w:lang w:val="en-US"/>
        </w:rPr>
        <w:t xml:space="preserve">AMF </w:t>
      </w:r>
      <w:r w:rsidR="00372D60">
        <w:rPr>
          <w:lang w:val="en-US"/>
        </w:rPr>
        <w:t xml:space="preserve">can </w:t>
      </w:r>
      <w:r w:rsidR="00B778D0" w:rsidRPr="00B778D0">
        <w:rPr>
          <w:lang w:val="en-US"/>
        </w:rPr>
        <w:t>re-send same Target NSSAI/RFSP to Target NG-RAN node</w:t>
      </w:r>
      <w:r w:rsidR="00B778D0">
        <w:rPr>
          <w:lang w:val="en-US"/>
        </w:rPr>
        <w:t>”</w:t>
      </w:r>
    </w:p>
    <w:p w14:paraId="1C5C1EB7" w14:textId="77777777" w:rsidR="00080709" w:rsidRDefault="00080709" w:rsidP="009749CC">
      <w:pPr>
        <w:rPr>
          <w:lang w:eastAsia="zh-CN"/>
        </w:rPr>
      </w:pPr>
    </w:p>
    <w:p w14:paraId="13DF4944" w14:textId="721318FE" w:rsidR="00844158" w:rsidRDefault="009749CC" w:rsidP="00844158">
      <w:pPr>
        <w:rPr>
          <w:lang w:val="en-US"/>
        </w:rPr>
      </w:pPr>
      <w:r w:rsidRPr="00AB1812">
        <w:rPr>
          <w:b/>
          <w:bCs/>
          <w:lang w:val="en-US"/>
        </w:rPr>
        <w:t>Requirement</w:t>
      </w:r>
      <w:r w:rsidRPr="0007376C">
        <w:rPr>
          <w:b/>
          <w:bCs/>
          <w:lang w:val="en-US"/>
        </w:rPr>
        <w:t xml:space="preserve"> </w:t>
      </w:r>
      <w:r>
        <w:rPr>
          <w:b/>
          <w:bCs/>
          <w:lang w:val="en-US"/>
        </w:rPr>
        <w:t>3</w:t>
      </w:r>
      <w:r w:rsidRPr="0007376C">
        <w:rPr>
          <w:b/>
          <w:bCs/>
          <w:lang w:val="en-US"/>
        </w:rPr>
        <w:t>:</w:t>
      </w:r>
      <w:r w:rsidRPr="00B22723">
        <w:rPr>
          <w:lang w:val="en-US"/>
        </w:rPr>
        <w:t xml:space="preserve"> </w:t>
      </w:r>
      <w:r>
        <w:rPr>
          <w:lang w:val="en-US"/>
        </w:rPr>
        <w:t xml:space="preserve">The AMF/NSSF </w:t>
      </w:r>
      <w:r w:rsidRPr="009E33CF">
        <w:rPr>
          <w:lang w:val="en-US"/>
        </w:rPr>
        <w:t xml:space="preserve">to be able to signal to the RAN information such that the NG-RAN is able to select </w:t>
      </w:r>
      <w:r w:rsidRPr="005C412B">
        <w:rPr>
          <w:lang w:val="en-US"/>
        </w:rPr>
        <w:t xml:space="preserve">cells available that support </w:t>
      </w:r>
      <w:r>
        <w:rPr>
          <w:lang w:val="en-US"/>
        </w:rPr>
        <w:t xml:space="preserve">different </w:t>
      </w:r>
      <w:r w:rsidRPr="005C412B">
        <w:rPr>
          <w:lang w:val="en-US"/>
        </w:rPr>
        <w:t>subset</w:t>
      </w:r>
      <w:r>
        <w:rPr>
          <w:lang w:val="en-US"/>
        </w:rPr>
        <w:t>s</w:t>
      </w:r>
      <w:r w:rsidRPr="005C412B">
        <w:rPr>
          <w:lang w:val="en-US"/>
        </w:rPr>
        <w:t xml:space="preserve"> of the S-NSSAIs of what the UE requested</w:t>
      </w:r>
      <w:r>
        <w:rPr>
          <w:lang w:val="en-US"/>
        </w:rPr>
        <w:t>.</w:t>
      </w:r>
    </w:p>
    <w:tbl>
      <w:tblPr>
        <w:tblStyle w:val="TableGrid"/>
        <w:tblW w:w="0" w:type="auto"/>
        <w:tblLook w:val="04A0" w:firstRow="1" w:lastRow="0" w:firstColumn="1" w:lastColumn="0" w:noHBand="0" w:noVBand="1"/>
      </w:tblPr>
      <w:tblGrid>
        <w:gridCol w:w="1980"/>
        <w:gridCol w:w="4438"/>
        <w:gridCol w:w="3210"/>
      </w:tblGrid>
      <w:tr w:rsidR="00844158" w14:paraId="1AAF178C" w14:textId="77777777" w:rsidTr="005B08CF">
        <w:tc>
          <w:tcPr>
            <w:tcW w:w="1980" w:type="dxa"/>
          </w:tcPr>
          <w:p w14:paraId="780A801B" w14:textId="77777777" w:rsidR="00844158" w:rsidRDefault="00844158" w:rsidP="005B08CF">
            <w:pPr>
              <w:rPr>
                <w:b/>
                <w:bCs/>
                <w:lang w:val="en-US"/>
              </w:rPr>
            </w:pPr>
            <w:r>
              <w:rPr>
                <w:b/>
                <w:bCs/>
                <w:lang w:val="en-US"/>
              </w:rPr>
              <w:t>Solution</w:t>
            </w:r>
          </w:p>
        </w:tc>
        <w:tc>
          <w:tcPr>
            <w:tcW w:w="4438" w:type="dxa"/>
          </w:tcPr>
          <w:p w14:paraId="45E173CF" w14:textId="77777777" w:rsidR="00844158" w:rsidRDefault="00844158" w:rsidP="005B08CF">
            <w:pPr>
              <w:rPr>
                <w:b/>
                <w:bCs/>
                <w:lang w:val="en-US"/>
              </w:rPr>
            </w:pPr>
            <w:r>
              <w:rPr>
                <w:b/>
                <w:bCs/>
                <w:lang w:val="en-US"/>
              </w:rPr>
              <w:t>Description</w:t>
            </w:r>
          </w:p>
        </w:tc>
        <w:tc>
          <w:tcPr>
            <w:tcW w:w="3210" w:type="dxa"/>
          </w:tcPr>
          <w:p w14:paraId="7524AA88" w14:textId="77777777" w:rsidR="00844158" w:rsidRDefault="00844158" w:rsidP="005B08CF">
            <w:pPr>
              <w:rPr>
                <w:b/>
                <w:bCs/>
                <w:lang w:val="en-US"/>
              </w:rPr>
            </w:pPr>
            <w:r>
              <w:rPr>
                <w:b/>
                <w:bCs/>
                <w:lang w:val="en-US"/>
              </w:rPr>
              <w:t>Discussions</w:t>
            </w:r>
          </w:p>
        </w:tc>
      </w:tr>
      <w:tr w:rsidR="00844158" w14:paraId="1D95530F" w14:textId="77777777" w:rsidTr="005B08CF">
        <w:tc>
          <w:tcPr>
            <w:tcW w:w="1980" w:type="dxa"/>
          </w:tcPr>
          <w:p w14:paraId="4A271E51" w14:textId="4060AE5F" w:rsidR="00844158" w:rsidRDefault="00DB18F1" w:rsidP="005B08CF">
            <w:pPr>
              <w:rPr>
                <w:b/>
                <w:bCs/>
                <w:lang w:val="en-US"/>
              </w:rPr>
            </w:pPr>
            <w:r>
              <w:rPr>
                <w:b/>
                <w:bCs/>
                <w:lang w:val="en-US"/>
              </w:rPr>
              <w:t xml:space="preserve">A. </w:t>
            </w:r>
          </w:p>
        </w:tc>
        <w:tc>
          <w:tcPr>
            <w:tcW w:w="4438" w:type="dxa"/>
          </w:tcPr>
          <w:p w14:paraId="59C2D5B4" w14:textId="1C4E8EEA" w:rsidR="00844158" w:rsidRDefault="00936624" w:rsidP="005B08CF">
            <w:pPr>
              <w:rPr>
                <w:b/>
                <w:bCs/>
                <w:lang w:val="en-US"/>
              </w:rPr>
            </w:pPr>
            <w:r>
              <w:rPr>
                <w:b/>
                <w:bCs/>
                <w:lang w:val="en-US"/>
              </w:rPr>
              <w:t xml:space="preserve">Candidate cell among cells with different </w:t>
            </w:r>
            <w:r w:rsidR="004008E7">
              <w:rPr>
                <w:b/>
                <w:bCs/>
                <w:lang w:val="en-US"/>
              </w:rPr>
              <w:t xml:space="preserve">S-NSSAI support </w:t>
            </w:r>
            <w:r>
              <w:rPr>
                <w:b/>
                <w:bCs/>
                <w:lang w:val="en-US"/>
              </w:rPr>
              <w:t>is selected b</w:t>
            </w:r>
            <w:r w:rsidR="00DB18F1" w:rsidRPr="00DB18F1">
              <w:rPr>
                <w:b/>
                <w:bCs/>
                <w:lang w:val="en-US"/>
              </w:rPr>
              <w:t>y prioritizing list of S-NSSAIs in the Target NSSAI</w:t>
            </w:r>
          </w:p>
        </w:tc>
        <w:tc>
          <w:tcPr>
            <w:tcW w:w="3210" w:type="dxa"/>
          </w:tcPr>
          <w:p w14:paraId="228D30C9" w14:textId="77777777" w:rsidR="00844158" w:rsidRDefault="00844158" w:rsidP="005B08CF">
            <w:pPr>
              <w:rPr>
                <w:b/>
                <w:bCs/>
                <w:lang w:val="en-US"/>
              </w:rPr>
            </w:pPr>
          </w:p>
        </w:tc>
      </w:tr>
      <w:tr w:rsidR="00844158" w14:paraId="052A9DEF" w14:textId="77777777" w:rsidTr="005B08CF">
        <w:tc>
          <w:tcPr>
            <w:tcW w:w="1980" w:type="dxa"/>
          </w:tcPr>
          <w:p w14:paraId="04A0173B" w14:textId="6C8DF059" w:rsidR="00844158" w:rsidRDefault="00DB18F1" w:rsidP="005B08CF">
            <w:pPr>
              <w:rPr>
                <w:b/>
                <w:bCs/>
                <w:lang w:val="en-US"/>
              </w:rPr>
            </w:pPr>
            <w:r>
              <w:rPr>
                <w:b/>
                <w:bCs/>
                <w:lang w:val="en-US"/>
              </w:rPr>
              <w:t>B.</w:t>
            </w:r>
          </w:p>
        </w:tc>
        <w:tc>
          <w:tcPr>
            <w:tcW w:w="4438" w:type="dxa"/>
          </w:tcPr>
          <w:p w14:paraId="0CA7EF6E" w14:textId="295A9DC5" w:rsidR="00844158" w:rsidRDefault="004008E7" w:rsidP="005B08CF">
            <w:pPr>
              <w:rPr>
                <w:b/>
                <w:bCs/>
                <w:lang w:val="en-US"/>
              </w:rPr>
            </w:pPr>
            <w:bookmarkStart w:id="6" w:name="_Hlk110842247"/>
            <w:r w:rsidRPr="004008E7">
              <w:rPr>
                <w:b/>
                <w:bCs/>
                <w:lang w:val="en-US"/>
              </w:rPr>
              <w:t xml:space="preserve">Candidate cell among cells with different S-NSSAI support is selected by </w:t>
            </w:r>
            <w:r w:rsidR="00DB693E" w:rsidRPr="00DB693E">
              <w:rPr>
                <w:b/>
                <w:bCs/>
                <w:lang w:val="en-US"/>
              </w:rPr>
              <w:t>the RFSP associated to the Target NSSAI</w:t>
            </w:r>
            <w:bookmarkEnd w:id="6"/>
          </w:p>
        </w:tc>
        <w:tc>
          <w:tcPr>
            <w:tcW w:w="3210" w:type="dxa"/>
          </w:tcPr>
          <w:p w14:paraId="2198FCE5" w14:textId="77777777" w:rsidR="00844158" w:rsidRDefault="00844158" w:rsidP="005B08CF">
            <w:pPr>
              <w:rPr>
                <w:b/>
                <w:bCs/>
                <w:lang w:val="en-US"/>
              </w:rPr>
            </w:pPr>
          </w:p>
        </w:tc>
      </w:tr>
      <w:tr w:rsidR="00371F14" w14:paraId="1EB5DA17" w14:textId="77777777" w:rsidTr="005B08CF">
        <w:tc>
          <w:tcPr>
            <w:tcW w:w="1980" w:type="dxa"/>
          </w:tcPr>
          <w:p w14:paraId="64251E59" w14:textId="5B0E6EDE" w:rsidR="00371F14" w:rsidRDefault="00371F14" w:rsidP="005B08CF">
            <w:pPr>
              <w:rPr>
                <w:b/>
                <w:bCs/>
                <w:lang w:val="en-US"/>
              </w:rPr>
            </w:pPr>
            <w:r>
              <w:rPr>
                <w:b/>
                <w:bCs/>
                <w:lang w:val="en-US"/>
              </w:rPr>
              <w:t>C.</w:t>
            </w:r>
          </w:p>
        </w:tc>
        <w:tc>
          <w:tcPr>
            <w:tcW w:w="4438" w:type="dxa"/>
          </w:tcPr>
          <w:p w14:paraId="7F0A28E6" w14:textId="00D86597" w:rsidR="00371F14" w:rsidRPr="004008E7" w:rsidRDefault="00371F14" w:rsidP="005B08CF">
            <w:pPr>
              <w:rPr>
                <w:b/>
                <w:bCs/>
                <w:lang w:val="en-US"/>
              </w:rPr>
            </w:pPr>
            <w:r w:rsidRPr="00371F14">
              <w:rPr>
                <w:b/>
                <w:bCs/>
                <w:lang w:val="en-US"/>
              </w:rPr>
              <w:t>AMF to be able to provide to NG-RAN alternative sets of S-NSSAIs that can be allowed over incompatible bands i.e. list of alternative Target NSSAI</w:t>
            </w:r>
          </w:p>
        </w:tc>
        <w:tc>
          <w:tcPr>
            <w:tcW w:w="3210" w:type="dxa"/>
          </w:tcPr>
          <w:p w14:paraId="43D00753" w14:textId="77777777" w:rsidR="00371F14" w:rsidRDefault="00371F14" w:rsidP="005B08CF">
            <w:pPr>
              <w:rPr>
                <w:b/>
                <w:bCs/>
                <w:lang w:val="en-US"/>
              </w:rPr>
            </w:pPr>
          </w:p>
        </w:tc>
      </w:tr>
    </w:tbl>
    <w:p w14:paraId="4EF98AE7" w14:textId="56123068" w:rsidR="00844158" w:rsidRDefault="00844158" w:rsidP="00844158">
      <w:pPr>
        <w:rPr>
          <w:b/>
          <w:bCs/>
          <w:lang w:val="en-US"/>
        </w:rPr>
      </w:pPr>
    </w:p>
    <w:p w14:paraId="12D7FA99" w14:textId="68F0FD79" w:rsidR="004078F3" w:rsidRDefault="00082397" w:rsidP="00844158">
      <w:pPr>
        <w:rPr>
          <w:lang w:val="en-US"/>
        </w:rPr>
      </w:pPr>
      <w:r>
        <w:rPr>
          <w:lang w:val="en-US"/>
        </w:rPr>
        <w:t xml:space="preserve">There is currently no defined </w:t>
      </w:r>
      <w:r w:rsidR="00B2391B">
        <w:rPr>
          <w:lang w:val="en-US"/>
        </w:rPr>
        <w:t xml:space="preserve">or standardized </w:t>
      </w:r>
      <w:r>
        <w:rPr>
          <w:lang w:val="en-US"/>
        </w:rPr>
        <w:t xml:space="preserve">priority between </w:t>
      </w:r>
      <w:r w:rsidRPr="006A72F9">
        <w:rPr>
          <w:lang w:val="en-US"/>
        </w:rPr>
        <w:t xml:space="preserve">S-NSSAIs </w:t>
      </w:r>
      <w:r w:rsidR="00B2391B">
        <w:rPr>
          <w:lang w:val="en-US"/>
        </w:rPr>
        <w:t xml:space="preserve">of a </w:t>
      </w:r>
      <w:r w:rsidRPr="006A72F9">
        <w:rPr>
          <w:lang w:val="en-US"/>
        </w:rPr>
        <w:t>Target NSSAI</w:t>
      </w:r>
      <w:r w:rsidR="00F92D91">
        <w:rPr>
          <w:lang w:val="en-US"/>
        </w:rPr>
        <w:t>.</w:t>
      </w:r>
    </w:p>
    <w:p w14:paraId="5A21CA50" w14:textId="5736637F" w:rsidR="0019552D" w:rsidRDefault="00CE015F" w:rsidP="00844158">
      <w:pPr>
        <w:rPr>
          <w:lang w:val="en-US"/>
        </w:rPr>
      </w:pPr>
      <w:r w:rsidRPr="00CE015F">
        <w:rPr>
          <w:lang w:val="en-US"/>
        </w:rPr>
        <w:t>RFSP related policy is not defined in the standards</w:t>
      </w:r>
      <w:r>
        <w:rPr>
          <w:lang w:val="en-US"/>
        </w:rPr>
        <w:t xml:space="preserve"> i.e. what each value means is decided by the operator.</w:t>
      </w:r>
    </w:p>
    <w:p w14:paraId="0F6FA0B3" w14:textId="66F2CD2D" w:rsidR="006C5C97" w:rsidRDefault="006C5C97" w:rsidP="00844158">
      <w:pPr>
        <w:rPr>
          <w:lang w:val="en-US"/>
        </w:rPr>
      </w:pPr>
      <w:r w:rsidRPr="006C5C97">
        <w:rPr>
          <w:lang w:val="en-US"/>
        </w:rPr>
        <w:t>The RFSP complements the Target NSSAI i.e. if there are multiple target cells candidates then the RFSP can be used to select the appropriate target cell candidate. For example, if there are candidate cells with different S-NSSAI support or multiple cells with same S-NSSAI support, then RFSP can be used to select the cell</w:t>
      </w:r>
      <w:r w:rsidR="006C43F1">
        <w:rPr>
          <w:lang w:val="en-US"/>
        </w:rPr>
        <w:t>.</w:t>
      </w:r>
    </w:p>
    <w:p w14:paraId="70067BBF" w14:textId="4081B25C" w:rsidR="00573419" w:rsidRDefault="003B73C7" w:rsidP="00844158">
      <w:pPr>
        <w:rPr>
          <w:lang w:val="en-US"/>
        </w:rPr>
      </w:pPr>
      <w:r w:rsidRPr="003B73C7">
        <w:rPr>
          <w:lang w:val="en-US"/>
        </w:rPr>
        <w:t xml:space="preserve">In the particular case that there are 2 candidate target cells supporting different S-NSSAIs from the Target NSSAI (and the Allowed NSSAI), </w:t>
      </w:r>
      <w:r w:rsidR="00DF173B">
        <w:rPr>
          <w:lang w:val="en-US"/>
        </w:rPr>
        <w:t xml:space="preserve">it is suitable to let </w:t>
      </w:r>
      <w:r w:rsidRPr="003B73C7">
        <w:rPr>
          <w:lang w:val="en-US"/>
        </w:rPr>
        <w:t>the NG-RAN decide the target cell based on internal RRM corresponding to the RFSP of the Target NSSAI</w:t>
      </w:r>
      <w:r w:rsidR="00DF173B">
        <w:rPr>
          <w:lang w:val="en-US"/>
        </w:rPr>
        <w:t>.</w:t>
      </w:r>
    </w:p>
    <w:p w14:paraId="4AA44219" w14:textId="40482E70" w:rsidR="00512515" w:rsidRDefault="00512515" w:rsidP="00844158">
      <w:pPr>
        <w:rPr>
          <w:lang w:val="en-US"/>
        </w:rPr>
      </w:pPr>
      <w:r w:rsidRPr="003A43CB">
        <w:rPr>
          <w:lang w:val="en-US"/>
        </w:rPr>
        <w:t>A</w:t>
      </w:r>
      <w:r w:rsidRPr="00152B55">
        <w:rPr>
          <w:lang w:val="en-US"/>
        </w:rPr>
        <w:t xml:space="preserve">ny </w:t>
      </w:r>
      <w:r w:rsidRPr="00E4150B">
        <w:rPr>
          <w:lang w:val="en-US"/>
        </w:rPr>
        <w:t>T</w:t>
      </w:r>
      <w:r w:rsidRPr="00A35A93">
        <w:rPr>
          <w:lang w:val="en-US"/>
        </w:rPr>
        <w:t xml:space="preserve">arget NSSAI or subset thereof, has to be </w:t>
      </w:r>
      <w:r w:rsidRPr="00170BA4">
        <w:rPr>
          <w:lang w:val="en-US"/>
        </w:rPr>
        <w:t xml:space="preserve">possible to include </w:t>
      </w:r>
      <w:r w:rsidRPr="00763FC8">
        <w:rPr>
          <w:lang w:val="en-US"/>
        </w:rPr>
        <w:t>as an A</w:t>
      </w:r>
      <w:r w:rsidRPr="00044C05">
        <w:rPr>
          <w:lang w:val="en-US"/>
        </w:rPr>
        <w:t>llowed NSSAI</w:t>
      </w:r>
      <w:r w:rsidRPr="007121EC">
        <w:rPr>
          <w:lang w:val="en-US"/>
        </w:rPr>
        <w:t xml:space="preserve"> as </w:t>
      </w:r>
      <w:r w:rsidR="00170BA4">
        <w:rPr>
          <w:lang w:val="en-US"/>
        </w:rPr>
        <w:t>p</w:t>
      </w:r>
      <w:r w:rsidRPr="00170BA4">
        <w:rPr>
          <w:lang w:val="en-US"/>
        </w:rPr>
        <w:t>er requirement 3 in clause 2.1</w:t>
      </w:r>
      <w:r w:rsidRPr="00763FC8">
        <w:rPr>
          <w:lang w:val="en-US"/>
        </w:rPr>
        <w:t xml:space="preserve">. </w:t>
      </w:r>
      <w:r w:rsidR="00AA51C5" w:rsidRPr="00044C05">
        <w:rPr>
          <w:lang w:val="en-US"/>
        </w:rPr>
        <w:t>S</w:t>
      </w:r>
      <w:r w:rsidRPr="007121EC">
        <w:rPr>
          <w:lang w:val="en-US"/>
        </w:rPr>
        <w:t>o</w:t>
      </w:r>
      <w:r w:rsidR="00AA51C5" w:rsidRPr="006868BA">
        <w:rPr>
          <w:lang w:val="en-US"/>
        </w:rPr>
        <w:t xml:space="preserve">, </w:t>
      </w:r>
      <w:r w:rsidR="00AA51C5" w:rsidRPr="003B278F">
        <w:rPr>
          <w:lang w:val="en-US"/>
        </w:rPr>
        <w:t xml:space="preserve">currently </w:t>
      </w:r>
      <w:r w:rsidR="00F44E0D" w:rsidRPr="00336C07">
        <w:rPr>
          <w:lang w:val="en-US"/>
        </w:rPr>
        <w:t>Target NS</w:t>
      </w:r>
      <w:r w:rsidR="00F44E0D" w:rsidRPr="002F7987">
        <w:rPr>
          <w:lang w:val="en-US"/>
        </w:rPr>
        <w:t xml:space="preserve">SAI is assumed to not be able to include both </w:t>
      </w:r>
      <w:r w:rsidRPr="00B87FB1">
        <w:rPr>
          <w:lang w:val="en-US"/>
        </w:rPr>
        <w:t xml:space="preserve">S-NSSAI 1 and S-NSSAI2 in </w:t>
      </w:r>
      <w:r w:rsidR="00783046" w:rsidRPr="006A72F9">
        <w:rPr>
          <w:lang w:val="en-US"/>
        </w:rPr>
        <w:t xml:space="preserve">figure 2 as there cannot be an Allowed NSSAI </w:t>
      </w:r>
      <w:r w:rsidR="00A24E31" w:rsidRPr="006A72F9">
        <w:rPr>
          <w:lang w:val="en-US"/>
        </w:rPr>
        <w:t xml:space="preserve">including both. </w:t>
      </w:r>
      <w:r w:rsidR="00390043" w:rsidRPr="006A72F9">
        <w:rPr>
          <w:lang w:val="en-US"/>
        </w:rPr>
        <w:t>H</w:t>
      </w:r>
      <w:r w:rsidRPr="003A43CB">
        <w:rPr>
          <w:lang w:val="en-US"/>
        </w:rPr>
        <w:t xml:space="preserve">owever, it is possible </w:t>
      </w:r>
      <w:r w:rsidR="00390043" w:rsidRPr="006A72F9">
        <w:rPr>
          <w:lang w:val="en-US"/>
        </w:rPr>
        <w:t xml:space="preserve">that </w:t>
      </w:r>
      <w:r w:rsidRPr="003A43CB">
        <w:rPr>
          <w:lang w:val="en-US"/>
        </w:rPr>
        <w:t>two TAs supporti</w:t>
      </w:r>
      <w:r w:rsidRPr="00152B55">
        <w:rPr>
          <w:lang w:val="en-US"/>
        </w:rPr>
        <w:t xml:space="preserve">ng individual </w:t>
      </w:r>
      <w:r w:rsidR="00390043" w:rsidRPr="006A72F9">
        <w:rPr>
          <w:lang w:val="en-US"/>
        </w:rPr>
        <w:t>S</w:t>
      </w:r>
      <w:r w:rsidRPr="003A43CB">
        <w:rPr>
          <w:lang w:val="en-US"/>
        </w:rPr>
        <w:t xml:space="preserve">-NSSAI can overlap and would be nice to be able to </w:t>
      </w:r>
      <w:r w:rsidR="00390043" w:rsidRPr="006A72F9">
        <w:rPr>
          <w:lang w:val="en-US"/>
        </w:rPr>
        <w:t xml:space="preserve">let NG-RAN </w:t>
      </w:r>
      <w:r w:rsidRPr="003A43CB">
        <w:rPr>
          <w:lang w:val="en-US"/>
        </w:rPr>
        <w:t>choose one of the two</w:t>
      </w:r>
      <w:r w:rsidR="00390043" w:rsidRPr="00152B55">
        <w:rPr>
          <w:lang w:val="en-US"/>
        </w:rPr>
        <w:t>.</w:t>
      </w:r>
    </w:p>
    <w:p w14:paraId="2C5E669E" w14:textId="5683230A" w:rsidR="003A43CB" w:rsidRPr="006A72F9" w:rsidRDefault="00152B55" w:rsidP="00844158">
      <w:pPr>
        <w:rPr>
          <w:lang w:val="en-US"/>
        </w:rPr>
      </w:pPr>
      <w:r>
        <w:rPr>
          <w:lang w:val="en-US"/>
        </w:rPr>
        <w:t xml:space="preserve">While list of alternative </w:t>
      </w:r>
      <w:r w:rsidR="00E4150B">
        <w:rPr>
          <w:lang w:val="en-US"/>
        </w:rPr>
        <w:t xml:space="preserve">sets of S-NSSAIs (e.g. list of Target NSSAI) can be used, letting NG-RAN use RFSP </w:t>
      </w:r>
      <w:r w:rsidR="00A35A93">
        <w:rPr>
          <w:lang w:val="en-US"/>
        </w:rPr>
        <w:t xml:space="preserve">in case there is a conflict also resolves the issue. What </w:t>
      </w:r>
      <w:r w:rsidR="005961CC">
        <w:rPr>
          <w:lang w:val="en-US"/>
        </w:rPr>
        <w:t xml:space="preserve">may be </w:t>
      </w:r>
      <w:r w:rsidR="00A35A93">
        <w:rPr>
          <w:lang w:val="en-US"/>
        </w:rPr>
        <w:t xml:space="preserve">needed is that the requirement </w:t>
      </w:r>
      <w:r w:rsidR="00170BA4">
        <w:rPr>
          <w:lang w:val="en-US"/>
        </w:rPr>
        <w:t xml:space="preserve">3 is clarified to be applied as an outcome i.e. once the UE performs a new Registration request in target cell </w:t>
      </w:r>
      <w:r w:rsidR="00763FC8">
        <w:rPr>
          <w:lang w:val="en-US"/>
        </w:rPr>
        <w:t>after redirection due to Target NSSAI usage the AMF need to dete</w:t>
      </w:r>
      <w:r w:rsidR="00044C05">
        <w:rPr>
          <w:lang w:val="en-US"/>
        </w:rPr>
        <w:t>rmine an Allowed NSSAI</w:t>
      </w:r>
      <w:r w:rsidR="006868BA">
        <w:rPr>
          <w:lang w:val="en-US"/>
        </w:rPr>
        <w:t xml:space="preserve"> (i.e. referring to figure </w:t>
      </w:r>
      <w:r w:rsidR="003B278F">
        <w:rPr>
          <w:lang w:val="en-US"/>
        </w:rPr>
        <w:t>2 the Allowed NSSAI will be dependent on cell/TA the UE been moved to).</w:t>
      </w:r>
      <w:r w:rsidR="00164806">
        <w:rPr>
          <w:lang w:val="en-US"/>
        </w:rPr>
        <w:t xml:space="preserve"> Therefore, the S-NSSAIs of the Target NSSAI need to </w:t>
      </w:r>
      <w:r w:rsidR="00D61272">
        <w:rPr>
          <w:lang w:val="en-US"/>
        </w:rPr>
        <w:t>at least independently be possible to add to an Allowed NSSAI</w:t>
      </w:r>
      <w:r w:rsidR="002D1810">
        <w:rPr>
          <w:lang w:val="en-US"/>
        </w:rPr>
        <w:t>, which also can be an interpretation of current wording</w:t>
      </w:r>
      <w:r w:rsidR="00D61272">
        <w:rPr>
          <w:lang w:val="en-US"/>
        </w:rPr>
        <w:t xml:space="preserve">. </w:t>
      </w:r>
    </w:p>
    <w:p w14:paraId="565298C8" w14:textId="126AED53" w:rsidR="00844158" w:rsidRDefault="00844158" w:rsidP="00844158">
      <w:pPr>
        <w:rPr>
          <w:b/>
          <w:bCs/>
          <w:lang w:val="en-US"/>
        </w:rPr>
      </w:pPr>
      <w:r>
        <w:rPr>
          <w:b/>
          <w:bCs/>
          <w:lang w:val="en-US"/>
        </w:rPr>
        <w:t>Conclusion 3:</w:t>
      </w:r>
      <w:r w:rsidRPr="00F316F7">
        <w:rPr>
          <w:lang w:val="en-US"/>
        </w:rPr>
        <w:t xml:space="preserve"> </w:t>
      </w:r>
      <w:bookmarkStart w:id="7" w:name="_Hlk110843413"/>
      <w:r w:rsidR="001171B8" w:rsidRPr="001171B8">
        <w:rPr>
          <w:lang w:val="en-US"/>
        </w:rPr>
        <w:t>It is proposed to progress solution B</w:t>
      </w:r>
      <w:r w:rsidR="001171B8">
        <w:rPr>
          <w:lang w:val="en-US"/>
        </w:rPr>
        <w:t xml:space="preserve"> </w:t>
      </w:r>
      <w:bookmarkEnd w:id="7"/>
      <w:r w:rsidR="001171B8">
        <w:rPr>
          <w:lang w:val="en-US"/>
        </w:rPr>
        <w:t>“</w:t>
      </w:r>
      <w:r w:rsidR="004008E7" w:rsidRPr="004008E7">
        <w:rPr>
          <w:lang w:val="en-US"/>
        </w:rPr>
        <w:t>Candidate cell among cells with different S-NSSAI support is selected by the RFSP associated to the Target NSSAI</w:t>
      </w:r>
      <w:r w:rsidR="001171B8">
        <w:rPr>
          <w:lang w:val="en-US"/>
        </w:rPr>
        <w:t>”</w:t>
      </w:r>
      <w:r w:rsidR="00E273EB">
        <w:rPr>
          <w:lang w:val="en-US"/>
        </w:rPr>
        <w:t>.</w:t>
      </w:r>
    </w:p>
    <w:p w14:paraId="17ADF691" w14:textId="77777777" w:rsidR="004008E7" w:rsidRDefault="004008E7" w:rsidP="009749CC">
      <w:pPr>
        <w:rPr>
          <w:b/>
          <w:bCs/>
          <w:lang w:eastAsia="zh-CN"/>
        </w:rPr>
      </w:pPr>
    </w:p>
    <w:p w14:paraId="03955F94" w14:textId="672EE177" w:rsidR="001C5E27" w:rsidRPr="006A72F9" w:rsidRDefault="00121952" w:rsidP="001C5E27">
      <w:pPr>
        <w:rPr>
          <w:lang w:eastAsia="zh-CN"/>
        </w:rPr>
      </w:pPr>
      <w:r>
        <w:rPr>
          <w:b/>
          <w:bCs/>
          <w:lang w:eastAsia="zh-CN"/>
        </w:rPr>
        <w:t>Requirement 4:</w:t>
      </w:r>
      <w:r w:rsidRPr="00DB4F08">
        <w:rPr>
          <w:lang w:eastAsia="zh-CN"/>
        </w:rPr>
        <w:t xml:space="preserve"> </w:t>
      </w:r>
      <w:r>
        <w:rPr>
          <w:lang w:eastAsia="zh-CN"/>
        </w:rPr>
        <w:t xml:space="preserve">There is a need to be able to avoid redirecting the UE to cells/TAs that does not support more S-NSSAIs of the Target NSSAI than the current </w:t>
      </w:r>
      <w:r w:rsidR="00DA6F14">
        <w:rPr>
          <w:lang w:eastAsia="zh-CN"/>
        </w:rPr>
        <w:t>T</w:t>
      </w:r>
      <w:r>
        <w:rPr>
          <w:lang w:eastAsia="zh-CN"/>
        </w:rPr>
        <w:t>A.</w:t>
      </w:r>
    </w:p>
    <w:tbl>
      <w:tblPr>
        <w:tblStyle w:val="TableGrid"/>
        <w:tblW w:w="0" w:type="auto"/>
        <w:tblLook w:val="04A0" w:firstRow="1" w:lastRow="0" w:firstColumn="1" w:lastColumn="0" w:noHBand="0" w:noVBand="1"/>
      </w:tblPr>
      <w:tblGrid>
        <w:gridCol w:w="1980"/>
        <w:gridCol w:w="4438"/>
        <w:gridCol w:w="3210"/>
      </w:tblGrid>
      <w:tr w:rsidR="001C5E27" w14:paraId="5E200E23" w14:textId="77777777" w:rsidTr="005B08CF">
        <w:tc>
          <w:tcPr>
            <w:tcW w:w="1980" w:type="dxa"/>
          </w:tcPr>
          <w:p w14:paraId="1480576E" w14:textId="77777777" w:rsidR="001C5E27" w:rsidRDefault="001C5E27" w:rsidP="005B08CF">
            <w:pPr>
              <w:rPr>
                <w:b/>
                <w:bCs/>
                <w:lang w:val="en-US"/>
              </w:rPr>
            </w:pPr>
            <w:r>
              <w:rPr>
                <w:b/>
                <w:bCs/>
                <w:lang w:val="en-US"/>
              </w:rPr>
              <w:t>Solution</w:t>
            </w:r>
          </w:p>
        </w:tc>
        <w:tc>
          <w:tcPr>
            <w:tcW w:w="4438" w:type="dxa"/>
          </w:tcPr>
          <w:p w14:paraId="1AA6E650" w14:textId="77777777" w:rsidR="001C5E27" w:rsidRDefault="001C5E27" w:rsidP="005B08CF">
            <w:pPr>
              <w:rPr>
                <w:b/>
                <w:bCs/>
                <w:lang w:val="en-US"/>
              </w:rPr>
            </w:pPr>
            <w:r>
              <w:rPr>
                <w:b/>
                <w:bCs/>
                <w:lang w:val="en-US"/>
              </w:rPr>
              <w:t>Description</w:t>
            </w:r>
          </w:p>
        </w:tc>
        <w:tc>
          <w:tcPr>
            <w:tcW w:w="3210" w:type="dxa"/>
          </w:tcPr>
          <w:p w14:paraId="0FDE4C41" w14:textId="77777777" w:rsidR="001C5E27" w:rsidRDefault="001C5E27" w:rsidP="005B08CF">
            <w:pPr>
              <w:rPr>
                <w:b/>
                <w:bCs/>
                <w:lang w:val="en-US"/>
              </w:rPr>
            </w:pPr>
            <w:r>
              <w:rPr>
                <w:b/>
                <w:bCs/>
                <w:lang w:val="en-US"/>
              </w:rPr>
              <w:t>Discussions</w:t>
            </w:r>
          </w:p>
        </w:tc>
      </w:tr>
      <w:tr w:rsidR="001C5E27" w14:paraId="10EF06A5" w14:textId="77777777" w:rsidTr="005B08CF">
        <w:tc>
          <w:tcPr>
            <w:tcW w:w="1980" w:type="dxa"/>
          </w:tcPr>
          <w:p w14:paraId="0ECB3B38" w14:textId="42C40E43" w:rsidR="001C5E27" w:rsidRDefault="002F7987" w:rsidP="005B08CF">
            <w:pPr>
              <w:rPr>
                <w:b/>
                <w:bCs/>
                <w:lang w:val="en-US"/>
              </w:rPr>
            </w:pPr>
            <w:r>
              <w:rPr>
                <w:b/>
                <w:bCs/>
                <w:lang w:val="en-US"/>
              </w:rPr>
              <w:t>A.</w:t>
            </w:r>
          </w:p>
        </w:tc>
        <w:tc>
          <w:tcPr>
            <w:tcW w:w="4438" w:type="dxa"/>
          </w:tcPr>
          <w:p w14:paraId="25AB9967" w14:textId="0B28E74A" w:rsidR="001C5E27" w:rsidRDefault="002F7987" w:rsidP="005B08CF">
            <w:pPr>
              <w:rPr>
                <w:b/>
                <w:bCs/>
                <w:lang w:val="en-US"/>
              </w:rPr>
            </w:pPr>
            <w:r w:rsidRPr="002F7987">
              <w:rPr>
                <w:b/>
                <w:bCs/>
                <w:lang w:val="en-US"/>
              </w:rPr>
              <w:t>AMF shall be able to indicate to the RAN to restrict RRM based on the stored TARGET NSSAI to some TAIs of the RA only</w:t>
            </w:r>
          </w:p>
        </w:tc>
        <w:tc>
          <w:tcPr>
            <w:tcW w:w="3210" w:type="dxa"/>
          </w:tcPr>
          <w:p w14:paraId="4328D7E3" w14:textId="77777777" w:rsidR="001C5E27" w:rsidRDefault="001C5E27" w:rsidP="005B08CF">
            <w:pPr>
              <w:rPr>
                <w:b/>
                <w:bCs/>
                <w:lang w:val="en-US"/>
              </w:rPr>
            </w:pPr>
          </w:p>
        </w:tc>
      </w:tr>
      <w:tr w:rsidR="001C5E27" w14:paraId="5651F90F" w14:textId="77777777" w:rsidTr="005B08CF">
        <w:tc>
          <w:tcPr>
            <w:tcW w:w="1980" w:type="dxa"/>
          </w:tcPr>
          <w:p w14:paraId="3CDE9FFD" w14:textId="74818861" w:rsidR="001C5E27" w:rsidRDefault="002F7987" w:rsidP="005B08CF">
            <w:pPr>
              <w:rPr>
                <w:b/>
                <w:bCs/>
                <w:lang w:val="en-US"/>
              </w:rPr>
            </w:pPr>
            <w:r>
              <w:rPr>
                <w:b/>
                <w:bCs/>
                <w:lang w:val="en-US"/>
              </w:rPr>
              <w:t>B.</w:t>
            </w:r>
          </w:p>
        </w:tc>
        <w:tc>
          <w:tcPr>
            <w:tcW w:w="4438" w:type="dxa"/>
          </w:tcPr>
          <w:p w14:paraId="43AC81A7" w14:textId="371EDB74" w:rsidR="001C5E27" w:rsidRDefault="00B87FB1" w:rsidP="005B08CF">
            <w:pPr>
              <w:rPr>
                <w:b/>
                <w:bCs/>
                <w:lang w:val="en-US"/>
              </w:rPr>
            </w:pPr>
            <w:bookmarkStart w:id="8" w:name="_Hlk110843423"/>
            <w:r>
              <w:rPr>
                <w:b/>
                <w:bCs/>
                <w:lang w:val="en-US"/>
              </w:rPr>
              <w:t xml:space="preserve">It is clarified that NG-RAN does not redirect the UE to </w:t>
            </w:r>
            <w:r w:rsidR="000F6C76" w:rsidRPr="000F6C76">
              <w:rPr>
                <w:b/>
                <w:bCs/>
                <w:lang w:val="en-US"/>
              </w:rPr>
              <w:t xml:space="preserve">cells/TAs that does not support more S-NSSAIs of the Target NSSAI than the current </w:t>
            </w:r>
            <w:r w:rsidR="00DA6F14">
              <w:rPr>
                <w:b/>
                <w:bCs/>
                <w:lang w:val="en-US"/>
              </w:rPr>
              <w:t>T</w:t>
            </w:r>
            <w:r w:rsidR="000F6C76" w:rsidRPr="000F6C76">
              <w:rPr>
                <w:b/>
                <w:bCs/>
                <w:lang w:val="en-US"/>
              </w:rPr>
              <w:t>A</w:t>
            </w:r>
            <w:bookmarkEnd w:id="8"/>
          </w:p>
        </w:tc>
        <w:tc>
          <w:tcPr>
            <w:tcW w:w="3210" w:type="dxa"/>
          </w:tcPr>
          <w:p w14:paraId="4BF6CE37" w14:textId="77777777" w:rsidR="001C5E27" w:rsidRDefault="001C5E27" w:rsidP="005B08CF">
            <w:pPr>
              <w:rPr>
                <w:b/>
                <w:bCs/>
                <w:lang w:val="en-US"/>
              </w:rPr>
            </w:pPr>
          </w:p>
        </w:tc>
      </w:tr>
    </w:tbl>
    <w:p w14:paraId="21CC8F90" w14:textId="0C8C73F1" w:rsidR="001C5E27" w:rsidRDefault="001C5E27" w:rsidP="001C5E27">
      <w:pPr>
        <w:rPr>
          <w:b/>
          <w:bCs/>
          <w:lang w:val="en-US"/>
        </w:rPr>
      </w:pPr>
    </w:p>
    <w:p w14:paraId="034892A3" w14:textId="66ED71E9" w:rsidR="00DA6F14" w:rsidRPr="006A72F9" w:rsidRDefault="00913C23" w:rsidP="001C5E27">
      <w:pPr>
        <w:rPr>
          <w:lang w:val="en-US"/>
        </w:rPr>
      </w:pPr>
      <w:r w:rsidRPr="006A72F9">
        <w:rPr>
          <w:lang w:val="en-US"/>
        </w:rPr>
        <w:t>It seems like that the</w:t>
      </w:r>
      <w:r>
        <w:rPr>
          <w:lang w:val="en-US"/>
        </w:rPr>
        <w:t xml:space="preserve"> restriction can be always applied i.e. there is no need for a new indication.</w:t>
      </w:r>
    </w:p>
    <w:p w14:paraId="3FAC5C5B" w14:textId="6F72F83D" w:rsidR="001C5E27" w:rsidRDefault="001C5E27" w:rsidP="001C5E27">
      <w:pPr>
        <w:rPr>
          <w:b/>
          <w:bCs/>
          <w:lang w:val="en-US"/>
        </w:rPr>
      </w:pPr>
      <w:r>
        <w:rPr>
          <w:b/>
          <w:bCs/>
          <w:lang w:val="en-US"/>
        </w:rPr>
        <w:t>Conclusion 4:</w:t>
      </w:r>
      <w:r w:rsidRPr="00F316F7">
        <w:rPr>
          <w:lang w:val="en-US"/>
        </w:rPr>
        <w:t xml:space="preserve"> </w:t>
      </w:r>
      <w:r w:rsidR="00913C23" w:rsidRPr="00913C23">
        <w:rPr>
          <w:lang w:val="en-US"/>
        </w:rPr>
        <w:t>It is proposed to progress solution B</w:t>
      </w:r>
      <w:r w:rsidR="00913C23">
        <w:rPr>
          <w:lang w:val="en-US"/>
        </w:rPr>
        <w:t xml:space="preserve"> “</w:t>
      </w:r>
      <w:r w:rsidR="00913C23" w:rsidRPr="00913C23">
        <w:rPr>
          <w:lang w:val="en-US"/>
        </w:rPr>
        <w:t>It is clarified that NG-RAN does not redirect the UE to cells/TAs that does not support more S-NSSAIs of the Target NSSAI than the current TA</w:t>
      </w:r>
      <w:r w:rsidR="00913C23">
        <w:rPr>
          <w:lang w:val="en-US"/>
        </w:rPr>
        <w:t>”</w:t>
      </w:r>
    </w:p>
    <w:p w14:paraId="4DF9951C" w14:textId="54828C62" w:rsidR="00121952" w:rsidRDefault="00121952" w:rsidP="009749CC">
      <w:pPr>
        <w:rPr>
          <w:lang w:val="en-US"/>
        </w:rPr>
      </w:pPr>
    </w:p>
    <w:p w14:paraId="25298FA5" w14:textId="057EA407" w:rsidR="00A41558" w:rsidRDefault="00A41558" w:rsidP="00A41558">
      <w:pPr>
        <w:rPr>
          <w:lang w:val="en-US"/>
        </w:rPr>
      </w:pPr>
      <w:r w:rsidRPr="003A3FCE">
        <w:rPr>
          <w:b/>
          <w:bCs/>
          <w:lang w:eastAsia="zh-CN"/>
        </w:rPr>
        <w:t xml:space="preserve">Requirement </w:t>
      </w:r>
      <w:r>
        <w:rPr>
          <w:b/>
          <w:bCs/>
          <w:lang w:eastAsia="zh-CN"/>
        </w:rPr>
        <w:t>5</w:t>
      </w:r>
      <w:r w:rsidRPr="003A3FCE">
        <w:rPr>
          <w:b/>
          <w:bCs/>
          <w:lang w:eastAsia="zh-CN"/>
        </w:rPr>
        <w:t xml:space="preserve">: </w:t>
      </w:r>
      <w:r>
        <w:rPr>
          <w:lang w:eastAsia="zh-CN"/>
        </w:rPr>
        <w:t xml:space="preserve">There can be events, known in 5GC, </w:t>
      </w:r>
      <w:r w:rsidRPr="002D1969">
        <w:rPr>
          <w:lang w:eastAsia="zh-CN"/>
        </w:rPr>
        <w:t>causing the Target NSSAI to be no longer valid</w:t>
      </w:r>
      <w:r>
        <w:rPr>
          <w:lang w:eastAsia="zh-CN"/>
        </w:rPr>
        <w:t>.</w:t>
      </w:r>
    </w:p>
    <w:tbl>
      <w:tblPr>
        <w:tblStyle w:val="TableGrid"/>
        <w:tblW w:w="0" w:type="auto"/>
        <w:tblLook w:val="04A0" w:firstRow="1" w:lastRow="0" w:firstColumn="1" w:lastColumn="0" w:noHBand="0" w:noVBand="1"/>
      </w:tblPr>
      <w:tblGrid>
        <w:gridCol w:w="1980"/>
        <w:gridCol w:w="4438"/>
        <w:gridCol w:w="3210"/>
      </w:tblGrid>
      <w:tr w:rsidR="00A41558" w14:paraId="31C4735F" w14:textId="77777777" w:rsidTr="005B08CF">
        <w:tc>
          <w:tcPr>
            <w:tcW w:w="1980" w:type="dxa"/>
          </w:tcPr>
          <w:p w14:paraId="46788309" w14:textId="77777777" w:rsidR="00A41558" w:rsidRDefault="00A41558" w:rsidP="005B08CF">
            <w:pPr>
              <w:rPr>
                <w:b/>
                <w:bCs/>
                <w:lang w:val="en-US"/>
              </w:rPr>
            </w:pPr>
            <w:r>
              <w:rPr>
                <w:b/>
                <w:bCs/>
                <w:lang w:val="en-US"/>
              </w:rPr>
              <w:t>Solution</w:t>
            </w:r>
          </w:p>
        </w:tc>
        <w:tc>
          <w:tcPr>
            <w:tcW w:w="4438" w:type="dxa"/>
          </w:tcPr>
          <w:p w14:paraId="1847BECC" w14:textId="77777777" w:rsidR="00A41558" w:rsidRDefault="00A41558" w:rsidP="005B08CF">
            <w:pPr>
              <w:rPr>
                <w:b/>
                <w:bCs/>
                <w:lang w:val="en-US"/>
              </w:rPr>
            </w:pPr>
            <w:r>
              <w:rPr>
                <w:b/>
                <w:bCs/>
                <w:lang w:val="en-US"/>
              </w:rPr>
              <w:t>Description</w:t>
            </w:r>
          </w:p>
        </w:tc>
        <w:tc>
          <w:tcPr>
            <w:tcW w:w="3210" w:type="dxa"/>
          </w:tcPr>
          <w:p w14:paraId="136F5960" w14:textId="77777777" w:rsidR="00A41558" w:rsidRDefault="00A41558" w:rsidP="005B08CF">
            <w:pPr>
              <w:rPr>
                <w:b/>
                <w:bCs/>
                <w:lang w:val="en-US"/>
              </w:rPr>
            </w:pPr>
            <w:r>
              <w:rPr>
                <w:b/>
                <w:bCs/>
                <w:lang w:val="en-US"/>
              </w:rPr>
              <w:t>Discussions</w:t>
            </w:r>
          </w:p>
        </w:tc>
      </w:tr>
      <w:tr w:rsidR="00A41558" w14:paraId="165B2DA9" w14:textId="77777777" w:rsidTr="005B08CF">
        <w:tc>
          <w:tcPr>
            <w:tcW w:w="1980" w:type="dxa"/>
          </w:tcPr>
          <w:p w14:paraId="588ABF87" w14:textId="3FB1CD99" w:rsidR="00A41558" w:rsidRDefault="006C0DEB" w:rsidP="005B08CF">
            <w:pPr>
              <w:rPr>
                <w:b/>
                <w:bCs/>
                <w:lang w:val="en-US"/>
              </w:rPr>
            </w:pPr>
            <w:r>
              <w:rPr>
                <w:b/>
                <w:bCs/>
                <w:lang w:val="en-US"/>
              </w:rPr>
              <w:t>A.</w:t>
            </w:r>
          </w:p>
        </w:tc>
        <w:tc>
          <w:tcPr>
            <w:tcW w:w="4438" w:type="dxa"/>
          </w:tcPr>
          <w:p w14:paraId="5DE28AD6" w14:textId="26C2FDD6" w:rsidR="00A41558" w:rsidRDefault="00316610" w:rsidP="005B08CF">
            <w:pPr>
              <w:rPr>
                <w:b/>
                <w:bCs/>
                <w:lang w:val="en-US"/>
              </w:rPr>
            </w:pPr>
            <w:r>
              <w:rPr>
                <w:b/>
                <w:bCs/>
                <w:lang w:val="en-US"/>
              </w:rPr>
              <w:t xml:space="preserve">No such event i.e. NG-RAN </w:t>
            </w:r>
            <w:r w:rsidR="00754D4E">
              <w:rPr>
                <w:b/>
                <w:bCs/>
                <w:lang w:val="en-US"/>
              </w:rPr>
              <w:t>can keep trying the redirection based on implementation</w:t>
            </w:r>
          </w:p>
        </w:tc>
        <w:tc>
          <w:tcPr>
            <w:tcW w:w="3210" w:type="dxa"/>
          </w:tcPr>
          <w:p w14:paraId="56F52A0E" w14:textId="77777777" w:rsidR="00A41558" w:rsidRDefault="00A41558" w:rsidP="005B08CF">
            <w:pPr>
              <w:rPr>
                <w:b/>
                <w:bCs/>
                <w:lang w:val="en-US"/>
              </w:rPr>
            </w:pPr>
          </w:p>
        </w:tc>
      </w:tr>
      <w:tr w:rsidR="00A41558" w14:paraId="5C444464" w14:textId="77777777" w:rsidTr="005B08CF">
        <w:tc>
          <w:tcPr>
            <w:tcW w:w="1980" w:type="dxa"/>
          </w:tcPr>
          <w:p w14:paraId="42F36650" w14:textId="479ABEF4" w:rsidR="00A41558" w:rsidRDefault="00754D4E" w:rsidP="005B08CF">
            <w:pPr>
              <w:rPr>
                <w:b/>
                <w:bCs/>
                <w:lang w:val="en-US"/>
              </w:rPr>
            </w:pPr>
            <w:r>
              <w:rPr>
                <w:b/>
                <w:bCs/>
                <w:lang w:val="en-US"/>
              </w:rPr>
              <w:t>B.</w:t>
            </w:r>
          </w:p>
        </w:tc>
        <w:tc>
          <w:tcPr>
            <w:tcW w:w="4438" w:type="dxa"/>
          </w:tcPr>
          <w:p w14:paraId="0EA8F491" w14:textId="2834CBF3" w:rsidR="00A41558" w:rsidRDefault="00F82665" w:rsidP="005B08CF">
            <w:pPr>
              <w:rPr>
                <w:b/>
                <w:bCs/>
                <w:lang w:val="en-US"/>
              </w:rPr>
            </w:pPr>
            <w:r w:rsidRPr="00F82665">
              <w:rPr>
                <w:b/>
                <w:bCs/>
                <w:lang w:val="en-US"/>
              </w:rPr>
              <w:t xml:space="preserve">AMF </w:t>
            </w:r>
            <w:r>
              <w:rPr>
                <w:b/>
                <w:bCs/>
                <w:lang w:val="en-US"/>
              </w:rPr>
              <w:t xml:space="preserve">is </w:t>
            </w:r>
            <w:r w:rsidRPr="00F82665">
              <w:rPr>
                <w:b/>
                <w:bCs/>
                <w:lang w:val="en-US"/>
              </w:rPr>
              <w:t>able to indicate to NG-RAN that that the Target NSSAI</w:t>
            </w:r>
            <w:r>
              <w:rPr>
                <w:b/>
                <w:bCs/>
                <w:lang w:val="en-US"/>
              </w:rPr>
              <w:t>/RFSP</w:t>
            </w:r>
            <w:r w:rsidRPr="00F82665">
              <w:rPr>
                <w:b/>
                <w:bCs/>
                <w:lang w:val="en-US"/>
              </w:rPr>
              <w:t xml:space="preserve"> is no longer valid</w:t>
            </w:r>
            <w:r w:rsidR="00CF7786">
              <w:rPr>
                <w:b/>
                <w:bCs/>
                <w:lang w:val="en-US"/>
              </w:rPr>
              <w:t xml:space="preserve"> (</w:t>
            </w:r>
            <w:r w:rsidR="00B51BF2">
              <w:rPr>
                <w:b/>
                <w:bCs/>
                <w:lang w:val="en-US"/>
              </w:rPr>
              <w:t>or indication for NG-RAN to stop using Target NSSAI)</w:t>
            </w:r>
          </w:p>
        </w:tc>
        <w:tc>
          <w:tcPr>
            <w:tcW w:w="3210" w:type="dxa"/>
          </w:tcPr>
          <w:p w14:paraId="02BB0891" w14:textId="77777777" w:rsidR="00A41558" w:rsidRDefault="00A41558" w:rsidP="005B08CF">
            <w:pPr>
              <w:rPr>
                <w:b/>
                <w:bCs/>
                <w:lang w:val="en-US"/>
              </w:rPr>
            </w:pPr>
          </w:p>
        </w:tc>
      </w:tr>
    </w:tbl>
    <w:p w14:paraId="59D5C86E" w14:textId="77777777" w:rsidR="005C0770" w:rsidRDefault="005C0770" w:rsidP="00A41558">
      <w:pPr>
        <w:rPr>
          <w:b/>
          <w:bCs/>
          <w:lang w:val="en-US"/>
        </w:rPr>
      </w:pPr>
    </w:p>
    <w:p w14:paraId="4200A67E" w14:textId="47FA9A44" w:rsidR="00A41558" w:rsidRDefault="005C0770" w:rsidP="005C0770">
      <w:pPr>
        <w:rPr>
          <w:lang w:val="en-US"/>
        </w:rPr>
      </w:pPr>
      <w:r>
        <w:rPr>
          <w:lang w:val="en-US"/>
        </w:rPr>
        <w:t xml:space="preserve">When </w:t>
      </w:r>
      <w:r w:rsidRPr="005C0770">
        <w:rPr>
          <w:lang w:val="en-US"/>
        </w:rPr>
        <w:t xml:space="preserve">a new mobility registration is executed, the AMF may indicate to remove the target NSSAI from UE context if this is no longer required for the new registration event (so </w:t>
      </w:r>
      <w:r w:rsidR="00CF7786">
        <w:rPr>
          <w:lang w:val="en-US"/>
        </w:rPr>
        <w:t xml:space="preserve">maybe more an </w:t>
      </w:r>
      <w:r w:rsidRPr="005C0770">
        <w:rPr>
          <w:lang w:val="en-US"/>
        </w:rPr>
        <w:t>indication to remove a stale Target NSSAI as related to a previous RR).</w:t>
      </w:r>
    </w:p>
    <w:p w14:paraId="04F1D395" w14:textId="6A9CA788" w:rsidR="00CF7786" w:rsidRDefault="008A190B" w:rsidP="005C0770">
      <w:pPr>
        <w:rPr>
          <w:lang w:val="en-US"/>
        </w:rPr>
      </w:pPr>
      <w:r w:rsidRPr="008A190B">
        <w:rPr>
          <w:lang w:val="en-US"/>
        </w:rPr>
        <w:t xml:space="preserve">AMF can decide </w:t>
      </w:r>
      <w:r>
        <w:rPr>
          <w:lang w:val="en-US"/>
        </w:rPr>
        <w:t xml:space="preserve">a </w:t>
      </w:r>
      <w:r w:rsidRPr="008A190B">
        <w:rPr>
          <w:lang w:val="en-US"/>
        </w:rPr>
        <w:t xml:space="preserve">new Target NSSAI (e.g. when there is new Requested NSSAI) and update it accordingly. </w:t>
      </w:r>
      <w:r>
        <w:rPr>
          <w:lang w:val="en-US"/>
        </w:rPr>
        <w:t xml:space="preserve">If </w:t>
      </w:r>
      <w:r w:rsidR="00F56D35">
        <w:rPr>
          <w:lang w:val="en-US"/>
        </w:rPr>
        <w:t>there is an NGAP message without Target NSSAI, maybe it can implicitly been seen as old Target NSSAI is no longer valid. However, NGAP</w:t>
      </w:r>
      <w:r w:rsidR="00C170B2">
        <w:rPr>
          <w:lang w:val="en-US"/>
        </w:rPr>
        <w:t xml:space="preserve">/RAN usually does not prefer “implicit” messaging i.e. </w:t>
      </w:r>
      <w:r w:rsidR="00482FD3">
        <w:rPr>
          <w:lang w:val="en-US"/>
        </w:rPr>
        <w:t>better with some explicit information if intention is to steer NG-RAN logic to remove Target NSSAi from UE context.</w:t>
      </w:r>
    </w:p>
    <w:p w14:paraId="0D52DC13" w14:textId="330EDEB1" w:rsidR="00FD0FF5" w:rsidRPr="00FD0FF5" w:rsidRDefault="00FD0FF5" w:rsidP="00FD0FF5">
      <w:pPr>
        <w:rPr>
          <w:lang w:val="en-US"/>
        </w:rPr>
      </w:pPr>
      <w:r w:rsidRPr="00FD0FF5">
        <w:rPr>
          <w:lang w:val="en-US"/>
        </w:rPr>
        <w:t>There can be 5GC initiated events causing the Target NSSAI to be no longer valid, e.g. events leading to change of Configured NSSAI.</w:t>
      </w:r>
      <w:r>
        <w:rPr>
          <w:lang w:val="en-US"/>
        </w:rPr>
        <w:t xml:space="preserve"> </w:t>
      </w:r>
      <w:r w:rsidRPr="00FD0FF5">
        <w:rPr>
          <w:lang w:val="en-US"/>
        </w:rPr>
        <w:t xml:space="preserve">Then, in principle the Target NSSAI could also be invalidated when the UE starts to use (i.e. establish PDU Sessions) for some of the S-NSSAIs in the Allowed NSSAI i.e. even if AMF can send some validity information e.g. time or TAI list to NG-RAN, the capability to indicate that the Target NSSAI is no longer valid is anyway needed. </w:t>
      </w:r>
    </w:p>
    <w:p w14:paraId="03D8145A" w14:textId="1CFEE09C" w:rsidR="00F82665" w:rsidRPr="006A72F9" w:rsidRDefault="00FD0FF5" w:rsidP="00A41558">
      <w:pPr>
        <w:rPr>
          <w:lang w:val="en-US"/>
        </w:rPr>
      </w:pPr>
      <w:r w:rsidRPr="00FD0FF5">
        <w:rPr>
          <w:lang w:val="en-US"/>
        </w:rPr>
        <w:t>It can also be useful for the AMF to be able to either re-send the Target NSSAI/RFSP or indicate not valid any longer in the Downlink NAS transport for the scenario that UE was put into idle by RRC Release and then UE establish RRC connection within the RA</w:t>
      </w:r>
      <w:r>
        <w:rPr>
          <w:lang w:val="en-US"/>
        </w:rPr>
        <w:t>.</w:t>
      </w:r>
    </w:p>
    <w:p w14:paraId="63AD3D0C" w14:textId="67F00DF3" w:rsidR="00A41558" w:rsidRPr="006A72F9" w:rsidRDefault="00A41558" w:rsidP="009749CC">
      <w:pPr>
        <w:rPr>
          <w:b/>
          <w:bCs/>
          <w:lang w:val="en-US"/>
        </w:rPr>
      </w:pPr>
      <w:r>
        <w:rPr>
          <w:b/>
          <w:bCs/>
          <w:lang w:val="en-US"/>
        </w:rPr>
        <w:t>Conclusion 5:</w:t>
      </w:r>
      <w:r w:rsidRPr="00F316F7">
        <w:rPr>
          <w:lang w:val="en-US"/>
        </w:rPr>
        <w:t xml:space="preserve"> </w:t>
      </w:r>
      <w:r w:rsidR="00D174C4" w:rsidRPr="00D174C4">
        <w:rPr>
          <w:lang w:val="en-US"/>
        </w:rPr>
        <w:t>It is proposed to progress solution B</w:t>
      </w:r>
      <w:r w:rsidR="00D174C4">
        <w:rPr>
          <w:lang w:val="en-US"/>
        </w:rPr>
        <w:t xml:space="preserve"> “</w:t>
      </w:r>
      <w:r w:rsidR="00D174C4" w:rsidRPr="00D174C4">
        <w:rPr>
          <w:lang w:val="en-US"/>
        </w:rPr>
        <w:t>AMF is able to indicate to NG-RAN that that the Target NSSAI/RFSP is no longer valid (or indication for NG-RAN to stop using Target NSSAI)</w:t>
      </w:r>
      <w:r w:rsidR="00D174C4">
        <w:rPr>
          <w:lang w:val="en-US"/>
        </w:rPr>
        <w:t>”</w:t>
      </w:r>
    </w:p>
    <w:p w14:paraId="4C967578" w14:textId="77777777" w:rsidR="00A41558" w:rsidRDefault="00A41558" w:rsidP="009749CC">
      <w:pPr>
        <w:rPr>
          <w:b/>
          <w:bCs/>
          <w:lang w:eastAsia="zh-CN"/>
        </w:rPr>
      </w:pPr>
    </w:p>
    <w:p w14:paraId="2F5078EC" w14:textId="247509DF" w:rsidR="001C5E27" w:rsidRDefault="00BF59F2" w:rsidP="009749CC">
      <w:pPr>
        <w:rPr>
          <w:b/>
          <w:bCs/>
          <w:lang w:eastAsia="zh-CN"/>
        </w:rPr>
      </w:pPr>
      <w:r w:rsidRPr="003A3FCE">
        <w:rPr>
          <w:b/>
          <w:bCs/>
          <w:lang w:eastAsia="zh-CN"/>
        </w:rPr>
        <w:t xml:space="preserve">Requirement </w:t>
      </w:r>
      <w:r w:rsidR="00A41558">
        <w:rPr>
          <w:b/>
          <w:bCs/>
          <w:lang w:eastAsia="zh-CN"/>
        </w:rPr>
        <w:t>6</w:t>
      </w:r>
      <w:r w:rsidRPr="003A3FCE">
        <w:rPr>
          <w:b/>
          <w:bCs/>
          <w:lang w:eastAsia="zh-CN"/>
        </w:rPr>
        <w:t xml:space="preserve">: </w:t>
      </w:r>
      <w:r>
        <w:rPr>
          <w:b/>
          <w:bCs/>
          <w:lang w:eastAsia="zh-CN"/>
        </w:rPr>
        <w:t xml:space="preserve">If UE and network supports conclusion for KI#5 then it may impact the use </w:t>
      </w:r>
      <w:r w:rsidR="00910CD6">
        <w:rPr>
          <w:b/>
          <w:bCs/>
          <w:lang w:eastAsia="zh-CN"/>
        </w:rPr>
        <w:t xml:space="preserve">of </w:t>
      </w:r>
      <w:r>
        <w:rPr>
          <w:b/>
          <w:bCs/>
          <w:lang w:eastAsia="zh-CN"/>
        </w:rPr>
        <w:t>Target NSSAI.</w:t>
      </w:r>
    </w:p>
    <w:p w14:paraId="65B6EE0E" w14:textId="14E75C2A" w:rsidR="00BF59F2" w:rsidRDefault="00BF59F2" w:rsidP="00590A5F">
      <w:pPr>
        <w:rPr>
          <w:lang w:eastAsia="zh-CN"/>
        </w:rPr>
      </w:pPr>
      <w:r>
        <w:rPr>
          <w:lang w:eastAsia="zh-CN"/>
        </w:rPr>
        <w:t>The conclusion for KI#5 of FS_eNS_Ph3 is not yet known</w:t>
      </w:r>
      <w:r w:rsidR="00942B6D">
        <w:rPr>
          <w:lang w:eastAsia="zh-CN"/>
        </w:rPr>
        <w:t xml:space="preserve">, but </w:t>
      </w:r>
      <w:r w:rsidR="00DC7AE4">
        <w:rPr>
          <w:lang w:eastAsia="zh-CN"/>
        </w:rPr>
        <w:t>if</w:t>
      </w:r>
      <w:r w:rsidR="002E08D2">
        <w:rPr>
          <w:lang w:eastAsia="zh-CN"/>
        </w:rPr>
        <w:t xml:space="preserve"> </w:t>
      </w:r>
      <w:r w:rsidR="00590A5F">
        <w:rPr>
          <w:lang w:eastAsia="zh-CN"/>
        </w:rPr>
        <w:t xml:space="preserve">KI#5 functionality </w:t>
      </w:r>
      <w:r w:rsidR="002E08D2">
        <w:rPr>
          <w:lang w:eastAsia="zh-CN"/>
        </w:rPr>
        <w:t>is supported by the UE</w:t>
      </w:r>
      <w:r w:rsidR="00DC7AE4">
        <w:rPr>
          <w:lang w:eastAsia="zh-CN"/>
        </w:rPr>
        <w:t>, dependent on the conclusion,</w:t>
      </w:r>
      <w:r w:rsidR="002E08D2">
        <w:rPr>
          <w:lang w:eastAsia="zh-CN"/>
        </w:rPr>
        <w:t xml:space="preserve"> it </w:t>
      </w:r>
      <w:r w:rsidR="00590A5F">
        <w:rPr>
          <w:lang w:eastAsia="zh-CN"/>
        </w:rPr>
        <w:t xml:space="preserve">may </w:t>
      </w:r>
      <w:r w:rsidR="004D4E89">
        <w:rPr>
          <w:lang w:eastAsia="zh-CN"/>
        </w:rPr>
        <w:t>impact the logic of Target NSSAI</w:t>
      </w:r>
      <w:r w:rsidR="002E08D2">
        <w:rPr>
          <w:lang w:eastAsia="zh-CN"/>
        </w:rPr>
        <w:t>.</w:t>
      </w:r>
      <w:r w:rsidR="002A5EEE">
        <w:rPr>
          <w:lang w:eastAsia="zh-CN"/>
        </w:rPr>
        <w:t xml:space="preserve"> </w:t>
      </w:r>
    </w:p>
    <w:p w14:paraId="7E094550" w14:textId="05C21935" w:rsidR="004D4E89" w:rsidRDefault="00313435" w:rsidP="00590A5F">
      <w:pPr>
        <w:rPr>
          <w:lang w:val="en-US"/>
        </w:rPr>
      </w:pPr>
      <w:r>
        <w:rPr>
          <w:lang w:val="en-US"/>
        </w:rPr>
        <w:t xml:space="preserve">Feature interaction </w:t>
      </w:r>
      <w:r w:rsidR="00554444">
        <w:rPr>
          <w:lang w:val="en-US"/>
        </w:rPr>
        <w:t>cross features that are introduced in same release needs to be looked into.</w:t>
      </w:r>
      <w:r w:rsidR="00DF0739">
        <w:rPr>
          <w:lang w:val="en-US"/>
        </w:rPr>
        <w:t xml:space="preserve"> One possible option is that AMF </w:t>
      </w:r>
      <w:r w:rsidR="00FD0FA5">
        <w:rPr>
          <w:lang w:val="en-US"/>
        </w:rPr>
        <w:t xml:space="preserve">uses the UE support of KI#5 whether and how to </w:t>
      </w:r>
      <w:r w:rsidR="00796684">
        <w:rPr>
          <w:lang w:val="en-US"/>
        </w:rPr>
        <w:t>trigger Target NSSAI/RFSP.</w:t>
      </w:r>
    </w:p>
    <w:p w14:paraId="56268C49" w14:textId="4E3B1EC8" w:rsidR="00A41558" w:rsidRDefault="00A41558" w:rsidP="00A41558">
      <w:pPr>
        <w:rPr>
          <w:b/>
          <w:bCs/>
          <w:lang w:val="en-US"/>
        </w:rPr>
      </w:pPr>
      <w:r>
        <w:rPr>
          <w:b/>
          <w:bCs/>
          <w:lang w:val="en-US"/>
        </w:rPr>
        <w:t>Conclusion 6:</w:t>
      </w:r>
      <w:r w:rsidRPr="00F316F7">
        <w:rPr>
          <w:lang w:val="en-US"/>
        </w:rPr>
        <w:t xml:space="preserve"> </w:t>
      </w:r>
      <w:r w:rsidR="00591C60">
        <w:rPr>
          <w:lang w:val="en-US"/>
        </w:rPr>
        <w:t xml:space="preserve">Add a </w:t>
      </w:r>
      <w:r w:rsidR="00CE06ED">
        <w:rPr>
          <w:lang w:val="en-US"/>
        </w:rPr>
        <w:t>statement that AMF may determine the use of target NSSAI/RFSP also considering whether the UE supports conclusion of KI#5 functionality.</w:t>
      </w:r>
    </w:p>
    <w:p w14:paraId="480E5EC7" w14:textId="681F3AA3" w:rsidR="0076782A" w:rsidRDefault="00CF5C27" w:rsidP="00F261CF">
      <w:pPr>
        <w:pStyle w:val="Heading1"/>
        <w:rPr>
          <w:lang w:eastAsia="zh-CN"/>
        </w:rPr>
      </w:pPr>
      <w:r>
        <w:rPr>
          <w:lang w:eastAsia="zh-CN"/>
        </w:rPr>
        <w:t>4</w:t>
      </w:r>
      <w:r w:rsidR="00F261CF">
        <w:rPr>
          <w:lang w:eastAsia="zh-CN"/>
        </w:rPr>
        <w:t xml:space="preserve">. </w:t>
      </w:r>
      <w:r>
        <w:rPr>
          <w:lang w:eastAsia="zh-CN"/>
        </w:rPr>
        <w:t>C</w:t>
      </w:r>
      <w:r w:rsidR="0072407F">
        <w:rPr>
          <w:lang w:eastAsia="zh-CN"/>
        </w:rPr>
        <w:t>onclusion</w:t>
      </w:r>
      <w:r>
        <w:rPr>
          <w:lang w:eastAsia="zh-CN"/>
        </w:rPr>
        <w:t>s</w:t>
      </w:r>
      <w:r w:rsidR="0072407F">
        <w:rPr>
          <w:lang w:eastAsia="zh-CN"/>
        </w:rPr>
        <w:t xml:space="preserve"> and proposal</w:t>
      </w:r>
      <w:r>
        <w:rPr>
          <w:lang w:eastAsia="zh-CN"/>
        </w:rPr>
        <w:t>s</w:t>
      </w:r>
    </w:p>
    <w:p w14:paraId="17E744A2" w14:textId="11197382" w:rsidR="00731E6F" w:rsidRDefault="00731E6F" w:rsidP="00731E6F">
      <w:pPr>
        <w:rPr>
          <w:lang w:eastAsia="zh-CN"/>
        </w:rPr>
      </w:pPr>
      <w:r>
        <w:rPr>
          <w:lang w:eastAsia="zh-CN"/>
        </w:rPr>
        <w:t xml:space="preserve">It is proposed that </w:t>
      </w:r>
      <w:r w:rsidR="002114A0">
        <w:rPr>
          <w:lang w:eastAsia="zh-CN"/>
        </w:rPr>
        <w:t xml:space="preserve">the following enhancements are added to the target NSSAI feature in </w:t>
      </w:r>
      <w:r w:rsidR="00CF5C27">
        <w:rPr>
          <w:lang w:eastAsia="zh-CN"/>
        </w:rPr>
        <w:t>R</w:t>
      </w:r>
      <w:r w:rsidR="002114A0">
        <w:rPr>
          <w:lang w:eastAsia="zh-CN"/>
        </w:rPr>
        <w:t>e-18</w:t>
      </w:r>
      <w:r w:rsidR="003D69F7">
        <w:rPr>
          <w:lang w:eastAsia="zh-CN"/>
        </w:rPr>
        <w:t>:</w:t>
      </w:r>
    </w:p>
    <w:p w14:paraId="3A708246" w14:textId="58BA850E" w:rsidR="003D69F7" w:rsidRDefault="00355632" w:rsidP="00355632">
      <w:pPr>
        <w:pStyle w:val="B1"/>
        <w:rPr>
          <w:lang w:eastAsia="zh-CN"/>
        </w:rPr>
      </w:pPr>
      <w:r>
        <w:rPr>
          <w:lang w:eastAsia="zh-CN"/>
        </w:rPr>
        <w:t>-</w:t>
      </w:r>
      <w:r>
        <w:rPr>
          <w:lang w:eastAsia="zh-CN"/>
        </w:rPr>
        <w:tab/>
      </w:r>
      <w:r w:rsidRPr="00355632">
        <w:rPr>
          <w:lang w:eastAsia="zh-CN"/>
        </w:rPr>
        <w:t>NG-RAN stores the Target NSSAI/RFSP in UE context and use it for RRM instead of Allowed NSSAI/RFSP (without new indication)</w:t>
      </w:r>
    </w:p>
    <w:p w14:paraId="068F5683" w14:textId="4A625C76" w:rsidR="00355632" w:rsidRDefault="00355632" w:rsidP="00355632">
      <w:pPr>
        <w:pStyle w:val="B1"/>
        <w:rPr>
          <w:lang w:eastAsia="zh-CN"/>
        </w:rPr>
      </w:pPr>
      <w:r>
        <w:rPr>
          <w:lang w:eastAsia="zh-CN"/>
        </w:rPr>
        <w:t>-</w:t>
      </w:r>
      <w:r>
        <w:rPr>
          <w:lang w:eastAsia="zh-CN"/>
        </w:rPr>
        <w:tab/>
      </w:r>
      <w:r w:rsidR="00372D60" w:rsidRPr="00372D60">
        <w:rPr>
          <w:lang w:eastAsia="zh-CN"/>
        </w:rPr>
        <w:t>AMF can re-send same Target NSSAI/RFSP to Target NG-RAN node</w:t>
      </w:r>
    </w:p>
    <w:p w14:paraId="3A81E4BF" w14:textId="15EE0FAA" w:rsidR="00372D60" w:rsidRDefault="00372D60" w:rsidP="00355632">
      <w:pPr>
        <w:pStyle w:val="B1"/>
        <w:rPr>
          <w:lang w:eastAsia="zh-CN"/>
        </w:rPr>
      </w:pPr>
      <w:r>
        <w:rPr>
          <w:lang w:eastAsia="zh-CN"/>
        </w:rPr>
        <w:t>-</w:t>
      </w:r>
      <w:r>
        <w:rPr>
          <w:lang w:eastAsia="zh-CN"/>
        </w:rPr>
        <w:tab/>
      </w:r>
      <w:r w:rsidRPr="00372D60">
        <w:rPr>
          <w:lang w:eastAsia="zh-CN"/>
        </w:rPr>
        <w:t xml:space="preserve">Candidate cell among cells with different S-NSSAI support is selected </w:t>
      </w:r>
      <w:r w:rsidR="007A73F6">
        <w:rPr>
          <w:lang w:eastAsia="zh-CN"/>
        </w:rPr>
        <w:t xml:space="preserve">taking into account </w:t>
      </w:r>
      <w:r w:rsidRPr="00372D60">
        <w:rPr>
          <w:lang w:eastAsia="zh-CN"/>
        </w:rPr>
        <w:t>the RFSP associated to the Target NSSAI</w:t>
      </w:r>
    </w:p>
    <w:p w14:paraId="2234A865" w14:textId="5762DE05" w:rsidR="00372D60" w:rsidRDefault="00372D60" w:rsidP="00355632">
      <w:pPr>
        <w:pStyle w:val="B1"/>
        <w:rPr>
          <w:lang w:eastAsia="zh-CN"/>
        </w:rPr>
      </w:pPr>
      <w:r>
        <w:rPr>
          <w:lang w:eastAsia="zh-CN"/>
        </w:rPr>
        <w:t>-</w:t>
      </w:r>
      <w:r>
        <w:rPr>
          <w:lang w:eastAsia="zh-CN"/>
        </w:rPr>
        <w:tab/>
      </w:r>
      <w:r w:rsidRPr="00372D60">
        <w:rPr>
          <w:lang w:eastAsia="zh-CN"/>
        </w:rPr>
        <w:t>It is clarified that NG-RAN does not redirect the UE to cells/TAs that does not support more S-NSSAIs of the Target NSSAI than the current TA</w:t>
      </w:r>
    </w:p>
    <w:p w14:paraId="06EC53BD" w14:textId="5B4CAA75" w:rsidR="00372D60" w:rsidRDefault="00372D60" w:rsidP="00355632">
      <w:pPr>
        <w:pStyle w:val="B1"/>
        <w:rPr>
          <w:lang w:eastAsia="zh-CN"/>
        </w:rPr>
      </w:pPr>
      <w:r>
        <w:rPr>
          <w:lang w:eastAsia="zh-CN"/>
        </w:rPr>
        <w:t>-</w:t>
      </w:r>
      <w:r>
        <w:rPr>
          <w:lang w:eastAsia="zh-CN"/>
        </w:rPr>
        <w:tab/>
      </w:r>
      <w:r w:rsidRPr="00372D60">
        <w:rPr>
          <w:lang w:eastAsia="zh-CN"/>
        </w:rPr>
        <w:t>AMF is able to indicate to NG-RAN that that the Target NSSAI/RFSP is no longer valid (or indication for NG-RAN to stop using Target NSSAI)</w:t>
      </w:r>
    </w:p>
    <w:p w14:paraId="27343966" w14:textId="7C87C342" w:rsidR="00372D60" w:rsidRDefault="00372D60" w:rsidP="006A72F9">
      <w:pPr>
        <w:pStyle w:val="B1"/>
        <w:rPr>
          <w:lang w:eastAsia="zh-CN"/>
        </w:rPr>
      </w:pPr>
      <w:r>
        <w:rPr>
          <w:lang w:eastAsia="zh-CN"/>
        </w:rPr>
        <w:t>-</w:t>
      </w:r>
      <w:r>
        <w:rPr>
          <w:lang w:eastAsia="zh-CN"/>
        </w:rPr>
        <w:tab/>
      </w:r>
      <w:r w:rsidRPr="00372D60">
        <w:rPr>
          <w:lang w:eastAsia="zh-CN"/>
        </w:rPr>
        <w:t xml:space="preserve">Add a statement that </w:t>
      </w:r>
      <w:r w:rsidR="004C4DE8">
        <w:rPr>
          <w:lang w:eastAsia="zh-CN"/>
        </w:rPr>
        <w:t xml:space="preserve">interactions with outcome of FS_eNS_Ph3 needs to be considered for KI#5, e.g. </w:t>
      </w:r>
      <w:r w:rsidRPr="00372D60">
        <w:rPr>
          <w:lang w:eastAsia="zh-CN"/>
        </w:rPr>
        <w:t>AMF may determine the use of target NSSAI/RFSP also considering whether the UE supports conclusion of KI#5 functionality</w:t>
      </w:r>
    </w:p>
    <w:p w14:paraId="591F502F" w14:textId="25BFA09B" w:rsidR="00260A76" w:rsidRPr="00260A76" w:rsidRDefault="00260A76" w:rsidP="006A72F9">
      <w:pPr>
        <w:pStyle w:val="ListParagraph"/>
        <w:rPr>
          <w:b/>
          <w:bCs/>
          <w:lang w:eastAsia="zh-CN"/>
        </w:rPr>
      </w:pPr>
    </w:p>
    <w:sectPr w:rsidR="00260A76" w:rsidRPr="00260A76">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CCCD" w14:textId="77777777" w:rsidR="00D16649" w:rsidRDefault="00D16649">
      <w:r>
        <w:separator/>
      </w:r>
    </w:p>
    <w:p w14:paraId="3B46A984" w14:textId="77777777" w:rsidR="00D16649" w:rsidRDefault="00D16649"/>
  </w:endnote>
  <w:endnote w:type="continuationSeparator" w:id="0">
    <w:p w14:paraId="1B1A00B0" w14:textId="77777777" w:rsidR="00D16649" w:rsidRDefault="00D16649">
      <w:r>
        <w:continuationSeparator/>
      </w:r>
    </w:p>
    <w:p w14:paraId="4F99162F" w14:textId="77777777" w:rsidR="00D16649" w:rsidRDefault="00D16649"/>
  </w:endnote>
  <w:endnote w:type="continuationNotice" w:id="1">
    <w:p w14:paraId="569D5B0E" w14:textId="77777777" w:rsidR="00D16649" w:rsidRDefault="00D166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ookman Old Style">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39CEE" w14:textId="77777777" w:rsidR="00BE46C3" w:rsidRDefault="00BE46C3">
    <w:pPr>
      <w:framePr w:w="646" w:h="244" w:hRule="exact" w:wrap="around" w:vAnchor="text" w:hAnchor="margin" w:y="-5"/>
      <w:rPr>
        <w:rFonts w:ascii="Arial" w:hAnsi="Arial" w:cs="Arial"/>
        <w:b/>
        <w:bCs/>
        <w:i/>
        <w:iCs/>
        <w:sz w:val="18"/>
      </w:rPr>
    </w:pPr>
    <w:r>
      <w:rPr>
        <w:rFonts w:ascii="Arial" w:hAnsi="Arial" w:cs="Arial"/>
        <w:b/>
        <w:bCs/>
        <w:i/>
        <w:iCs/>
        <w:sz w:val="18"/>
      </w:rPr>
      <w:t>3GPP</w:t>
    </w:r>
  </w:p>
  <w:p w14:paraId="54384547" w14:textId="77777777" w:rsidR="00BE46C3" w:rsidRDefault="00BE46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C6A770" w14:textId="77777777" w:rsidR="00BE46C3" w:rsidRDefault="00BE46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30E54" w14:textId="77777777" w:rsidR="00D16649" w:rsidRDefault="00D16649">
      <w:r>
        <w:separator/>
      </w:r>
    </w:p>
    <w:p w14:paraId="214998F0" w14:textId="77777777" w:rsidR="00D16649" w:rsidRDefault="00D16649"/>
  </w:footnote>
  <w:footnote w:type="continuationSeparator" w:id="0">
    <w:p w14:paraId="19DBCE36" w14:textId="77777777" w:rsidR="00D16649" w:rsidRDefault="00D16649">
      <w:r>
        <w:continuationSeparator/>
      </w:r>
    </w:p>
    <w:p w14:paraId="2082A5AA" w14:textId="77777777" w:rsidR="00D16649" w:rsidRDefault="00D16649"/>
  </w:footnote>
  <w:footnote w:type="continuationNotice" w:id="1">
    <w:p w14:paraId="3D02FC0C" w14:textId="77777777" w:rsidR="00D16649" w:rsidRDefault="00D166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AB3EA" w14:textId="77777777" w:rsidR="00BE46C3" w:rsidRDefault="00BE46C3"/>
  <w:p w14:paraId="2D24FCCA" w14:textId="77777777" w:rsidR="00BE46C3" w:rsidRDefault="00BE46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3094B" w14:textId="77777777" w:rsidR="00BE46C3" w:rsidRDefault="00BE46C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383A84" w14:textId="77777777" w:rsidR="00BE46C3" w:rsidRDefault="00BE46C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B7DF6">
      <w:rPr>
        <w:rFonts w:ascii="Arial" w:hAnsi="Arial" w:cs="Arial"/>
        <w:b/>
        <w:bCs/>
        <w:noProof/>
        <w:sz w:val="18"/>
      </w:rPr>
      <w:t>1</w:t>
    </w:r>
    <w:r>
      <w:rPr>
        <w:rFonts w:ascii="Arial" w:hAnsi="Arial" w:cs="Arial"/>
        <w:b/>
        <w:bCs/>
        <w:sz w:val="18"/>
      </w:rPr>
      <w:fldChar w:fldCharType="end"/>
    </w:r>
  </w:p>
  <w:p w14:paraId="2029C39B" w14:textId="77777777" w:rsidR="00BE46C3" w:rsidRDefault="00BE46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BB1271"/>
    <w:multiLevelType w:val="hybridMultilevel"/>
    <w:tmpl w:val="77F6987A"/>
    <w:lvl w:ilvl="0" w:tplc="130293B2">
      <w:start w:val="1"/>
      <w:numFmt w:val="decimal"/>
      <w:lvlText w:val="%1."/>
      <w:lvlJc w:val="left"/>
      <w:pPr>
        <w:ind w:left="1080" w:hanging="72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5E19FA"/>
    <w:multiLevelType w:val="hybridMultilevel"/>
    <w:tmpl w:val="A43C0490"/>
    <w:lvl w:ilvl="0" w:tplc="31FAC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3C27C6"/>
    <w:multiLevelType w:val="hybridMultilevel"/>
    <w:tmpl w:val="77F6987A"/>
    <w:lvl w:ilvl="0" w:tplc="130293B2">
      <w:start w:val="1"/>
      <w:numFmt w:val="decimal"/>
      <w:lvlText w:val="%1."/>
      <w:lvlJc w:val="left"/>
      <w:pPr>
        <w:ind w:left="1080" w:hanging="72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365942"/>
    <w:multiLevelType w:val="hybridMultilevel"/>
    <w:tmpl w:val="FC18B4A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94C3362"/>
    <w:multiLevelType w:val="hybridMultilevel"/>
    <w:tmpl w:val="FB5A52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9462979">
    <w:abstractNumId w:val="16"/>
  </w:num>
  <w:num w:numId="2" w16cid:durableId="2098822396">
    <w:abstractNumId w:val="6"/>
  </w:num>
  <w:num w:numId="3" w16cid:durableId="388916235">
    <w:abstractNumId w:val="1"/>
  </w:num>
  <w:num w:numId="4" w16cid:durableId="939338043">
    <w:abstractNumId w:val="5"/>
  </w:num>
  <w:num w:numId="5" w16cid:durableId="1694845376">
    <w:abstractNumId w:val="13"/>
  </w:num>
  <w:num w:numId="6" w16cid:durableId="2113208426">
    <w:abstractNumId w:val="23"/>
  </w:num>
  <w:num w:numId="7" w16cid:durableId="2146510762">
    <w:abstractNumId w:val="7"/>
  </w:num>
  <w:num w:numId="8" w16cid:durableId="1767773010">
    <w:abstractNumId w:val="12"/>
  </w:num>
  <w:num w:numId="9" w16cid:durableId="1593317956">
    <w:abstractNumId w:val="20"/>
  </w:num>
  <w:num w:numId="10" w16cid:durableId="1385981700">
    <w:abstractNumId w:val="25"/>
  </w:num>
  <w:num w:numId="11" w16cid:durableId="1188788646">
    <w:abstractNumId w:val="8"/>
  </w:num>
  <w:num w:numId="12" w16cid:durableId="567349370">
    <w:abstractNumId w:val="0"/>
  </w:num>
  <w:num w:numId="13" w16cid:durableId="1394885837">
    <w:abstractNumId w:val="3"/>
  </w:num>
  <w:num w:numId="14" w16cid:durableId="1016157235">
    <w:abstractNumId w:val="9"/>
  </w:num>
  <w:num w:numId="15" w16cid:durableId="2051832199">
    <w:abstractNumId w:val="14"/>
  </w:num>
  <w:num w:numId="16" w16cid:durableId="2004237979">
    <w:abstractNumId w:val="4"/>
  </w:num>
  <w:num w:numId="17" w16cid:durableId="2120180271">
    <w:abstractNumId w:val="18"/>
  </w:num>
  <w:num w:numId="18" w16cid:durableId="1834834242">
    <w:abstractNumId w:val="11"/>
  </w:num>
  <w:num w:numId="19" w16cid:durableId="2025935838">
    <w:abstractNumId w:val="15"/>
  </w:num>
  <w:num w:numId="20" w16cid:durableId="1035035321">
    <w:abstractNumId w:val="17"/>
  </w:num>
  <w:num w:numId="21" w16cid:durableId="638190899">
    <w:abstractNumId w:val="22"/>
  </w:num>
  <w:num w:numId="22" w16cid:durableId="514155716">
    <w:abstractNumId w:val="10"/>
  </w:num>
  <w:num w:numId="23" w16cid:durableId="81924858">
    <w:abstractNumId w:val="21"/>
  </w:num>
  <w:num w:numId="24" w16cid:durableId="8643694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41394756">
    <w:abstractNumId w:val="2"/>
  </w:num>
  <w:num w:numId="26" w16cid:durableId="829978308">
    <w:abstractNumId w:val="19"/>
  </w:num>
  <w:num w:numId="27" w16cid:durableId="522943680">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B7B"/>
    <w:rsid w:val="00004D82"/>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18A3"/>
    <w:rsid w:val="00023565"/>
    <w:rsid w:val="00024628"/>
    <w:rsid w:val="00024798"/>
    <w:rsid w:val="000268FB"/>
    <w:rsid w:val="00027058"/>
    <w:rsid w:val="00027B9C"/>
    <w:rsid w:val="0003091B"/>
    <w:rsid w:val="00030E70"/>
    <w:rsid w:val="00032C4D"/>
    <w:rsid w:val="000336C0"/>
    <w:rsid w:val="00033FBB"/>
    <w:rsid w:val="00034D44"/>
    <w:rsid w:val="00034D60"/>
    <w:rsid w:val="0003510B"/>
    <w:rsid w:val="0003663C"/>
    <w:rsid w:val="00036DB3"/>
    <w:rsid w:val="0004077D"/>
    <w:rsid w:val="00040B51"/>
    <w:rsid w:val="00040C90"/>
    <w:rsid w:val="00040CC2"/>
    <w:rsid w:val="000410CE"/>
    <w:rsid w:val="00041E56"/>
    <w:rsid w:val="00041F7E"/>
    <w:rsid w:val="00041FA7"/>
    <w:rsid w:val="00043303"/>
    <w:rsid w:val="00044075"/>
    <w:rsid w:val="00044C05"/>
    <w:rsid w:val="00044C0B"/>
    <w:rsid w:val="0004539C"/>
    <w:rsid w:val="00045722"/>
    <w:rsid w:val="00047051"/>
    <w:rsid w:val="00047C64"/>
    <w:rsid w:val="00050317"/>
    <w:rsid w:val="00050528"/>
    <w:rsid w:val="00050A6B"/>
    <w:rsid w:val="00050D23"/>
    <w:rsid w:val="000549F0"/>
    <w:rsid w:val="000559CF"/>
    <w:rsid w:val="00056F95"/>
    <w:rsid w:val="0005715C"/>
    <w:rsid w:val="0006009C"/>
    <w:rsid w:val="0006025A"/>
    <w:rsid w:val="000607A8"/>
    <w:rsid w:val="00060F24"/>
    <w:rsid w:val="0006193C"/>
    <w:rsid w:val="00062F11"/>
    <w:rsid w:val="000631E9"/>
    <w:rsid w:val="00063321"/>
    <w:rsid w:val="00063EF2"/>
    <w:rsid w:val="0006502B"/>
    <w:rsid w:val="00065A7F"/>
    <w:rsid w:val="0006649A"/>
    <w:rsid w:val="000679B8"/>
    <w:rsid w:val="000708BD"/>
    <w:rsid w:val="00071CC8"/>
    <w:rsid w:val="00071FAE"/>
    <w:rsid w:val="00073048"/>
    <w:rsid w:val="0007338E"/>
    <w:rsid w:val="0007376C"/>
    <w:rsid w:val="00073BD4"/>
    <w:rsid w:val="00074480"/>
    <w:rsid w:val="0007536B"/>
    <w:rsid w:val="00075D9C"/>
    <w:rsid w:val="0008044D"/>
    <w:rsid w:val="00080709"/>
    <w:rsid w:val="00082397"/>
    <w:rsid w:val="000830D4"/>
    <w:rsid w:val="00084E41"/>
    <w:rsid w:val="000852B4"/>
    <w:rsid w:val="0008565B"/>
    <w:rsid w:val="00085B2B"/>
    <w:rsid w:val="00085FC7"/>
    <w:rsid w:val="000862E5"/>
    <w:rsid w:val="00086929"/>
    <w:rsid w:val="00090D4D"/>
    <w:rsid w:val="00091BA0"/>
    <w:rsid w:val="0009269D"/>
    <w:rsid w:val="00092C21"/>
    <w:rsid w:val="00093796"/>
    <w:rsid w:val="00093C56"/>
    <w:rsid w:val="000946ED"/>
    <w:rsid w:val="0009483A"/>
    <w:rsid w:val="00094F77"/>
    <w:rsid w:val="00095219"/>
    <w:rsid w:val="00095AD3"/>
    <w:rsid w:val="000965B7"/>
    <w:rsid w:val="0009746D"/>
    <w:rsid w:val="000A1CE9"/>
    <w:rsid w:val="000A2B97"/>
    <w:rsid w:val="000A5BE0"/>
    <w:rsid w:val="000A75B1"/>
    <w:rsid w:val="000B0EA6"/>
    <w:rsid w:val="000B103E"/>
    <w:rsid w:val="000B131F"/>
    <w:rsid w:val="000B1493"/>
    <w:rsid w:val="000B3DD5"/>
    <w:rsid w:val="000B50B5"/>
    <w:rsid w:val="000B6489"/>
    <w:rsid w:val="000B77DD"/>
    <w:rsid w:val="000B79B7"/>
    <w:rsid w:val="000C0426"/>
    <w:rsid w:val="000C05C6"/>
    <w:rsid w:val="000C13A3"/>
    <w:rsid w:val="000C29D7"/>
    <w:rsid w:val="000C2CB4"/>
    <w:rsid w:val="000C3DFE"/>
    <w:rsid w:val="000C5A4F"/>
    <w:rsid w:val="000C71AA"/>
    <w:rsid w:val="000C74FC"/>
    <w:rsid w:val="000C7FDC"/>
    <w:rsid w:val="000D0180"/>
    <w:rsid w:val="000D0337"/>
    <w:rsid w:val="000D0F88"/>
    <w:rsid w:val="000D0FDE"/>
    <w:rsid w:val="000D1BFB"/>
    <w:rsid w:val="000D1F49"/>
    <w:rsid w:val="000D36DC"/>
    <w:rsid w:val="000D40A1"/>
    <w:rsid w:val="000D59E4"/>
    <w:rsid w:val="000D5EAF"/>
    <w:rsid w:val="000D70EA"/>
    <w:rsid w:val="000E0A21"/>
    <w:rsid w:val="000E3B26"/>
    <w:rsid w:val="000E44F6"/>
    <w:rsid w:val="000E4D8D"/>
    <w:rsid w:val="000E735B"/>
    <w:rsid w:val="000F0450"/>
    <w:rsid w:val="000F06D8"/>
    <w:rsid w:val="000F2AF3"/>
    <w:rsid w:val="000F3035"/>
    <w:rsid w:val="000F3D92"/>
    <w:rsid w:val="000F517A"/>
    <w:rsid w:val="000F5267"/>
    <w:rsid w:val="000F5D71"/>
    <w:rsid w:val="000F5E59"/>
    <w:rsid w:val="000F60B7"/>
    <w:rsid w:val="000F67B7"/>
    <w:rsid w:val="000F6C76"/>
    <w:rsid w:val="000F70C9"/>
    <w:rsid w:val="000F73F9"/>
    <w:rsid w:val="000F77CC"/>
    <w:rsid w:val="000F7F37"/>
    <w:rsid w:val="0010085E"/>
    <w:rsid w:val="0010191A"/>
    <w:rsid w:val="00101FFB"/>
    <w:rsid w:val="0010430B"/>
    <w:rsid w:val="00104CDA"/>
    <w:rsid w:val="001059D1"/>
    <w:rsid w:val="00106462"/>
    <w:rsid w:val="0010678C"/>
    <w:rsid w:val="0010795D"/>
    <w:rsid w:val="00107A82"/>
    <w:rsid w:val="00107E22"/>
    <w:rsid w:val="00110662"/>
    <w:rsid w:val="00111E3C"/>
    <w:rsid w:val="00112BF1"/>
    <w:rsid w:val="0011387E"/>
    <w:rsid w:val="001142B0"/>
    <w:rsid w:val="00114F2E"/>
    <w:rsid w:val="001150B2"/>
    <w:rsid w:val="001171B8"/>
    <w:rsid w:val="00120763"/>
    <w:rsid w:val="0012113A"/>
    <w:rsid w:val="00121764"/>
    <w:rsid w:val="00121952"/>
    <w:rsid w:val="001219EA"/>
    <w:rsid w:val="00121A78"/>
    <w:rsid w:val="00122017"/>
    <w:rsid w:val="00122F37"/>
    <w:rsid w:val="001242C5"/>
    <w:rsid w:val="001242EB"/>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6BCD"/>
    <w:rsid w:val="00147EAA"/>
    <w:rsid w:val="001505F5"/>
    <w:rsid w:val="001512CD"/>
    <w:rsid w:val="00151A7D"/>
    <w:rsid w:val="001520C4"/>
    <w:rsid w:val="001520C5"/>
    <w:rsid w:val="00152663"/>
    <w:rsid w:val="00152B55"/>
    <w:rsid w:val="00152E53"/>
    <w:rsid w:val="001538DF"/>
    <w:rsid w:val="00156945"/>
    <w:rsid w:val="00156FE0"/>
    <w:rsid w:val="00161001"/>
    <w:rsid w:val="001616A1"/>
    <w:rsid w:val="00161B39"/>
    <w:rsid w:val="00163C76"/>
    <w:rsid w:val="00163E01"/>
    <w:rsid w:val="00164806"/>
    <w:rsid w:val="001673CA"/>
    <w:rsid w:val="00167AF3"/>
    <w:rsid w:val="00170A7C"/>
    <w:rsid w:val="00170BA4"/>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26"/>
    <w:rsid w:val="00191C9E"/>
    <w:rsid w:val="001929DA"/>
    <w:rsid w:val="00193556"/>
    <w:rsid w:val="00193C28"/>
    <w:rsid w:val="001940BC"/>
    <w:rsid w:val="001941A4"/>
    <w:rsid w:val="00194D98"/>
    <w:rsid w:val="0019552D"/>
    <w:rsid w:val="001963FC"/>
    <w:rsid w:val="0019666E"/>
    <w:rsid w:val="00196B2A"/>
    <w:rsid w:val="0019723A"/>
    <w:rsid w:val="00197528"/>
    <w:rsid w:val="001A022E"/>
    <w:rsid w:val="001A0FD2"/>
    <w:rsid w:val="001A3A7D"/>
    <w:rsid w:val="001A3C35"/>
    <w:rsid w:val="001A3FB4"/>
    <w:rsid w:val="001A56A8"/>
    <w:rsid w:val="001A5C81"/>
    <w:rsid w:val="001A63B5"/>
    <w:rsid w:val="001A7072"/>
    <w:rsid w:val="001B0220"/>
    <w:rsid w:val="001B07DF"/>
    <w:rsid w:val="001B0D21"/>
    <w:rsid w:val="001B11C7"/>
    <w:rsid w:val="001B193C"/>
    <w:rsid w:val="001B1EDD"/>
    <w:rsid w:val="001B2070"/>
    <w:rsid w:val="001B2836"/>
    <w:rsid w:val="001B2CFE"/>
    <w:rsid w:val="001B3759"/>
    <w:rsid w:val="001B3D20"/>
    <w:rsid w:val="001B4DFC"/>
    <w:rsid w:val="001B546B"/>
    <w:rsid w:val="001B5EBE"/>
    <w:rsid w:val="001B7514"/>
    <w:rsid w:val="001C0A43"/>
    <w:rsid w:val="001C17E1"/>
    <w:rsid w:val="001C24E6"/>
    <w:rsid w:val="001C488F"/>
    <w:rsid w:val="001C50F0"/>
    <w:rsid w:val="001C5E27"/>
    <w:rsid w:val="001C6359"/>
    <w:rsid w:val="001C74D2"/>
    <w:rsid w:val="001C77F4"/>
    <w:rsid w:val="001D0433"/>
    <w:rsid w:val="001D06A4"/>
    <w:rsid w:val="001D1200"/>
    <w:rsid w:val="001D1FB4"/>
    <w:rsid w:val="001D2DF9"/>
    <w:rsid w:val="001E0DF5"/>
    <w:rsid w:val="001E125D"/>
    <w:rsid w:val="001E1F34"/>
    <w:rsid w:val="001E33C9"/>
    <w:rsid w:val="001E4DFF"/>
    <w:rsid w:val="001E5C9E"/>
    <w:rsid w:val="001E7AA2"/>
    <w:rsid w:val="001E7B54"/>
    <w:rsid w:val="001F0F75"/>
    <w:rsid w:val="001F1523"/>
    <w:rsid w:val="001F1E67"/>
    <w:rsid w:val="001F2899"/>
    <w:rsid w:val="001F320F"/>
    <w:rsid w:val="001F381B"/>
    <w:rsid w:val="001F4582"/>
    <w:rsid w:val="001F478B"/>
    <w:rsid w:val="001F4D77"/>
    <w:rsid w:val="001F4E37"/>
    <w:rsid w:val="001F5984"/>
    <w:rsid w:val="001F6AA4"/>
    <w:rsid w:val="00200663"/>
    <w:rsid w:val="00200C7B"/>
    <w:rsid w:val="00201759"/>
    <w:rsid w:val="002021FC"/>
    <w:rsid w:val="002043CF"/>
    <w:rsid w:val="00205037"/>
    <w:rsid w:val="00207F20"/>
    <w:rsid w:val="002102F5"/>
    <w:rsid w:val="002104A0"/>
    <w:rsid w:val="002113F8"/>
    <w:rsid w:val="002114A0"/>
    <w:rsid w:val="00211565"/>
    <w:rsid w:val="0021166F"/>
    <w:rsid w:val="002117C6"/>
    <w:rsid w:val="002122C3"/>
    <w:rsid w:val="00212A86"/>
    <w:rsid w:val="0021395C"/>
    <w:rsid w:val="002149CC"/>
    <w:rsid w:val="00214A95"/>
    <w:rsid w:val="0021576A"/>
    <w:rsid w:val="00215B76"/>
    <w:rsid w:val="00216039"/>
    <w:rsid w:val="00220AEB"/>
    <w:rsid w:val="00221F47"/>
    <w:rsid w:val="00223D76"/>
    <w:rsid w:val="0022711B"/>
    <w:rsid w:val="0023079F"/>
    <w:rsid w:val="00230A69"/>
    <w:rsid w:val="00232A66"/>
    <w:rsid w:val="00233A50"/>
    <w:rsid w:val="00235221"/>
    <w:rsid w:val="002369C4"/>
    <w:rsid w:val="002406EC"/>
    <w:rsid w:val="00241A90"/>
    <w:rsid w:val="00241D00"/>
    <w:rsid w:val="00241E53"/>
    <w:rsid w:val="00242A2F"/>
    <w:rsid w:val="002431C9"/>
    <w:rsid w:val="0024488D"/>
    <w:rsid w:val="00244C08"/>
    <w:rsid w:val="0024593C"/>
    <w:rsid w:val="00246339"/>
    <w:rsid w:val="002464B3"/>
    <w:rsid w:val="00246DE7"/>
    <w:rsid w:val="0024781C"/>
    <w:rsid w:val="00247CAC"/>
    <w:rsid w:val="00247D8B"/>
    <w:rsid w:val="00247FFA"/>
    <w:rsid w:val="00250064"/>
    <w:rsid w:val="00251CD6"/>
    <w:rsid w:val="00252101"/>
    <w:rsid w:val="0025240D"/>
    <w:rsid w:val="00252D7A"/>
    <w:rsid w:val="0025520E"/>
    <w:rsid w:val="00256C70"/>
    <w:rsid w:val="00257C37"/>
    <w:rsid w:val="00260A35"/>
    <w:rsid w:val="00260A76"/>
    <w:rsid w:val="00260C09"/>
    <w:rsid w:val="00260FBA"/>
    <w:rsid w:val="00261D77"/>
    <w:rsid w:val="0026236D"/>
    <w:rsid w:val="00262BEF"/>
    <w:rsid w:val="00262C6D"/>
    <w:rsid w:val="0026332C"/>
    <w:rsid w:val="00263C47"/>
    <w:rsid w:val="002657DD"/>
    <w:rsid w:val="00265FB6"/>
    <w:rsid w:val="00267FC8"/>
    <w:rsid w:val="002707A8"/>
    <w:rsid w:val="00270D4F"/>
    <w:rsid w:val="00271A3E"/>
    <w:rsid w:val="00272E73"/>
    <w:rsid w:val="00273AF8"/>
    <w:rsid w:val="00273D31"/>
    <w:rsid w:val="0027499D"/>
    <w:rsid w:val="00274EB6"/>
    <w:rsid w:val="002756C1"/>
    <w:rsid w:val="00275FD2"/>
    <w:rsid w:val="002762A3"/>
    <w:rsid w:val="0028020F"/>
    <w:rsid w:val="002804F9"/>
    <w:rsid w:val="00280862"/>
    <w:rsid w:val="00281104"/>
    <w:rsid w:val="00281F13"/>
    <w:rsid w:val="00282E1C"/>
    <w:rsid w:val="00285692"/>
    <w:rsid w:val="00285E0B"/>
    <w:rsid w:val="00286417"/>
    <w:rsid w:val="002865A5"/>
    <w:rsid w:val="00286782"/>
    <w:rsid w:val="0028786F"/>
    <w:rsid w:val="00287A12"/>
    <w:rsid w:val="00287B41"/>
    <w:rsid w:val="002902D9"/>
    <w:rsid w:val="002934C0"/>
    <w:rsid w:val="002943A4"/>
    <w:rsid w:val="00294A69"/>
    <w:rsid w:val="00294B58"/>
    <w:rsid w:val="00295FEC"/>
    <w:rsid w:val="0029673F"/>
    <w:rsid w:val="00297693"/>
    <w:rsid w:val="002A05F3"/>
    <w:rsid w:val="002A062F"/>
    <w:rsid w:val="002A1650"/>
    <w:rsid w:val="002A2F3C"/>
    <w:rsid w:val="002A3C41"/>
    <w:rsid w:val="002A4BC5"/>
    <w:rsid w:val="002A5EEE"/>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638"/>
    <w:rsid w:val="002C58C6"/>
    <w:rsid w:val="002C5CD6"/>
    <w:rsid w:val="002C61F2"/>
    <w:rsid w:val="002C62DA"/>
    <w:rsid w:val="002C6CD3"/>
    <w:rsid w:val="002C6F50"/>
    <w:rsid w:val="002C7BE7"/>
    <w:rsid w:val="002D0CC3"/>
    <w:rsid w:val="002D1810"/>
    <w:rsid w:val="002D1969"/>
    <w:rsid w:val="002D2752"/>
    <w:rsid w:val="002D4952"/>
    <w:rsid w:val="002D65B5"/>
    <w:rsid w:val="002D7DAF"/>
    <w:rsid w:val="002E0162"/>
    <w:rsid w:val="002E08D2"/>
    <w:rsid w:val="002E199D"/>
    <w:rsid w:val="002E1B45"/>
    <w:rsid w:val="002E1D5E"/>
    <w:rsid w:val="002E2018"/>
    <w:rsid w:val="002E4026"/>
    <w:rsid w:val="002E4AA9"/>
    <w:rsid w:val="002E4E29"/>
    <w:rsid w:val="002E54CA"/>
    <w:rsid w:val="002E6233"/>
    <w:rsid w:val="002E6D0D"/>
    <w:rsid w:val="002E6FB7"/>
    <w:rsid w:val="002E7D6C"/>
    <w:rsid w:val="002F0809"/>
    <w:rsid w:val="002F0C12"/>
    <w:rsid w:val="002F400D"/>
    <w:rsid w:val="002F4B59"/>
    <w:rsid w:val="002F4F84"/>
    <w:rsid w:val="002F5879"/>
    <w:rsid w:val="002F7117"/>
    <w:rsid w:val="002F7141"/>
    <w:rsid w:val="002F7987"/>
    <w:rsid w:val="002F7A8F"/>
    <w:rsid w:val="002F7AA8"/>
    <w:rsid w:val="002F7F76"/>
    <w:rsid w:val="0030069C"/>
    <w:rsid w:val="00301264"/>
    <w:rsid w:val="0030127B"/>
    <w:rsid w:val="00301754"/>
    <w:rsid w:val="00302B99"/>
    <w:rsid w:val="003034B2"/>
    <w:rsid w:val="003035A2"/>
    <w:rsid w:val="003048BC"/>
    <w:rsid w:val="00310B0A"/>
    <w:rsid w:val="0031175D"/>
    <w:rsid w:val="00312459"/>
    <w:rsid w:val="00313435"/>
    <w:rsid w:val="003142A3"/>
    <w:rsid w:val="0031486D"/>
    <w:rsid w:val="003153C7"/>
    <w:rsid w:val="00316610"/>
    <w:rsid w:val="00316798"/>
    <w:rsid w:val="00317560"/>
    <w:rsid w:val="00317BA6"/>
    <w:rsid w:val="0032155D"/>
    <w:rsid w:val="00322213"/>
    <w:rsid w:val="00322DBA"/>
    <w:rsid w:val="00322E01"/>
    <w:rsid w:val="00324F09"/>
    <w:rsid w:val="00325BE6"/>
    <w:rsid w:val="003264F1"/>
    <w:rsid w:val="00327CA6"/>
    <w:rsid w:val="00331F83"/>
    <w:rsid w:val="00332514"/>
    <w:rsid w:val="003338BB"/>
    <w:rsid w:val="00333EDD"/>
    <w:rsid w:val="003349DF"/>
    <w:rsid w:val="00335D2E"/>
    <w:rsid w:val="00336C07"/>
    <w:rsid w:val="0034141F"/>
    <w:rsid w:val="00345264"/>
    <w:rsid w:val="003460DE"/>
    <w:rsid w:val="003463B5"/>
    <w:rsid w:val="00346876"/>
    <w:rsid w:val="00347802"/>
    <w:rsid w:val="0034785B"/>
    <w:rsid w:val="003478F0"/>
    <w:rsid w:val="00350918"/>
    <w:rsid w:val="00350F7D"/>
    <w:rsid w:val="0035115B"/>
    <w:rsid w:val="00352847"/>
    <w:rsid w:val="00352CA6"/>
    <w:rsid w:val="00353003"/>
    <w:rsid w:val="00353190"/>
    <w:rsid w:val="00353E52"/>
    <w:rsid w:val="003542DA"/>
    <w:rsid w:val="00355186"/>
    <w:rsid w:val="00355632"/>
    <w:rsid w:val="00356277"/>
    <w:rsid w:val="00357E4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1F14"/>
    <w:rsid w:val="00372C13"/>
    <w:rsid w:val="00372D60"/>
    <w:rsid w:val="00372FE8"/>
    <w:rsid w:val="00375253"/>
    <w:rsid w:val="003757F0"/>
    <w:rsid w:val="00375AFF"/>
    <w:rsid w:val="00375C1A"/>
    <w:rsid w:val="0037719C"/>
    <w:rsid w:val="003779CD"/>
    <w:rsid w:val="00380A07"/>
    <w:rsid w:val="00380E74"/>
    <w:rsid w:val="00383F2D"/>
    <w:rsid w:val="00384D8F"/>
    <w:rsid w:val="00385ED7"/>
    <w:rsid w:val="0038795A"/>
    <w:rsid w:val="00390043"/>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224A"/>
    <w:rsid w:val="003A376F"/>
    <w:rsid w:val="003A3BC8"/>
    <w:rsid w:val="003A3FCE"/>
    <w:rsid w:val="003A43CB"/>
    <w:rsid w:val="003A5197"/>
    <w:rsid w:val="003A69B6"/>
    <w:rsid w:val="003A6AB2"/>
    <w:rsid w:val="003A6DA9"/>
    <w:rsid w:val="003B00A0"/>
    <w:rsid w:val="003B020E"/>
    <w:rsid w:val="003B11CD"/>
    <w:rsid w:val="003B278F"/>
    <w:rsid w:val="003B2E77"/>
    <w:rsid w:val="003B2F4F"/>
    <w:rsid w:val="003B3C85"/>
    <w:rsid w:val="003B59D6"/>
    <w:rsid w:val="003B73C7"/>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69F7"/>
    <w:rsid w:val="003D7553"/>
    <w:rsid w:val="003D7EB3"/>
    <w:rsid w:val="003E0156"/>
    <w:rsid w:val="003E0F12"/>
    <w:rsid w:val="003E1062"/>
    <w:rsid w:val="003E10AA"/>
    <w:rsid w:val="003E13B1"/>
    <w:rsid w:val="003E17B5"/>
    <w:rsid w:val="003E1A66"/>
    <w:rsid w:val="003E1F2E"/>
    <w:rsid w:val="003E343E"/>
    <w:rsid w:val="003E3BE1"/>
    <w:rsid w:val="003E704E"/>
    <w:rsid w:val="003E7535"/>
    <w:rsid w:val="003E7907"/>
    <w:rsid w:val="003E7B49"/>
    <w:rsid w:val="003F1EA3"/>
    <w:rsid w:val="003F23FA"/>
    <w:rsid w:val="003F258A"/>
    <w:rsid w:val="003F3648"/>
    <w:rsid w:val="003F3F06"/>
    <w:rsid w:val="003F3F5A"/>
    <w:rsid w:val="003F461C"/>
    <w:rsid w:val="003F515E"/>
    <w:rsid w:val="003F6BB9"/>
    <w:rsid w:val="003F71B0"/>
    <w:rsid w:val="004008E7"/>
    <w:rsid w:val="00400D85"/>
    <w:rsid w:val="0040134B"/>
    <w:rsid w:val="00401A9B"/>
    <w:rsid w:val="00401FA0"/>
    <w:rsid w:val="004021BE"/>
    <w:rsid w:val="00402449"/>
    <w:rsid w:val="0040249F"/>
    <w:rsid w:val="00402916"/>
    <w:rsid w:val="00403125"/>
    <w:rsid w:val="004036D4"/>
    <w:rsid w:val="00403F19"/>
    <w:rsid w:val="00403FCF"/>
    <w:rsid w:val="00404271"/>
    <w:rsid w:val="00404939"/>
    <w:rsid w:val="00405227"/>
    <w:rsid w:val="00405614"/>
    <w:rsid w:val="0040569C"/>
    <w:rsid w:val="00405FD3"/>
    <w:rsid w:val="004070C5"/>
    <w:rsid w:val="004077F1"/>
    <w:rsid w:val="004078F3"/>
    <w:rsid w:val="0041008F"/>
    <w:rsid w:val="00410791"/>
    <w:rsid w:val="00410878"/>
    <w:rsid w:val="0041176D"/>
    <w:rsid w:val="00412C1D"/>
    <w:rsid w:val="0041308C"/>
    <w:rsid w:val="00413794"/>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27E01"/>
    <w:rsid w:val="0043031B"/>
    <w:rsid w:val="00430791"/>
    <w:rsid w:val="00432502"/>
    <w:rsid w:val="00432847"/>
    <w:rsid w:val="00434A33"/>
    <w:rsid w:val="00434BDE"/>
    <w:rsid w:val="004361FA"/>
    <w:rsid w:val="00440568"/>
    <w:rsid w:val="00440861"/>
    <w:rsid w:val="004416C5"/>
    <w:rsid w:val="0044189F"/>
    <w:rsid w:val="00441C32"/>
    <w:rsid w:val="00441E13"/>
    <w:rsid w:val="004430A8"/>
    <w:rsid w:val="00443252"/>
    <w:rsid w:val="004438D7"/>
    <w:rsid w:val="00443F2F"/>
    <w:rsid w:val="00444719"/>
    <w:rsid w:val="004452BF"/>
    <w:rsid w:val="00445C7C"/>
    <w:rsid w:val="004478B2"/>
    <w:rsid w:val="004503FD"/>
    <w:rsid w:val="00450E86"/>
    <w:rsid w:val="0045374B"/>
    <w:rsid w:val="00453A49"/>
    <w:rsid w:val="00453C69"/>
    <w:rsid w:val="00453D72"/>
    <w:rsid w:val="0045410E"/>
    <w:rsid w:val="00455110"/>
    <w:rsid w:val="0045516E"/>
    <w:rsid w:val="004565EE"/>
    <w:rsid w:val="004603EE"/>
    <w:rsid w:val="00460468"/>
    <w:rsid w:val="0046244F"/>
    <w:rsid w:val="0046254E"/>
    <w:rsid w:val="0046289C"/>
    <w:rsid w:val="00465AD0"/>
    <w:rsid w:val="00466150"/>
    <w:rsid w:val="00466A00"/>
    <w:rsid w:val="00467414"/>
    <w:rsid w:val="00470732"/>
    <w:rsid w:val="00470C17"/>
    <w:rsid w:val="00470CA4"/>
    <w:rsid w:val="00472142"/>
    <w:rsid w:val="004723C1"/>
    <w:rsid w:val="004745FD"/>
    <w:rsid w:val="00475106"/>
    <w:rsid w:val="004774B4"/>
    <w:rsid w:val="00481CD8"/>
    <w:rsid w:val="00481DBD"/>
    <w:rsid w:val="004821D9"/>
    <w:rsid w:val="0048268B"/>
    <w:rsid w:val="00482DD7"/>
    <w:rsid w:val="00482F42"/>
    <w:rsid w:val="00482FD3"/>
    <w:rsid w:val="004831EE"/>
    <w:rsid w:val="00483322"/>
    <w:rsid w:val="00483E3C"/>
    <w:rsid w:val="00485470"/>
    <w:rsid w:val="004854DD"/>
    <w:rsid w:val="004862C2"/>
    <w:rsid w:val="0048675E"/>
    <w:rsid w:val="00490331"/>
    <w:rsid w:val="00490C6C"/>
    <w:rsid w:val="00491877"/>
    <w:rsid w:val="00494686"/>
    <w:rsid w:val="004946EE"/>
    <w:rsid w:val="0049476B"/>
    <w:rsid w:val="0049624B"/>
    <w:rsid w:val="00496DAE"/>
    <w:rsid w:val="004A02A4"/>
    <w:rsid w:val="004A11B0"/>
    <w:rsid w:val="004A1D6F"/>
    <w:rsid w:val="004A28DB"/>
    <w:rsid w:val="004A2D31"/>
    <w:rsid w:val="004A36EC"/>
    <w:rsid w:val="004A3927"/>
    <w:rsid w:val="004A4199"/>
    <w:rsid w:val="004A4BB5"/>
    <w:rsid w:val="004A57A6"/>
    <w:rsid w:val="004A5BEF"/>
    <w:rsid w:val="004A6BAC"/>
    <w:rsid w:val="004B08B3"/>
    <w:rsid w:val="004B28C5"/>
    <w:rsid w:val="004B28FE"/>
    <w:rsid w:val="004B3A9A"/>
    <w:rsid w:val="004B58AE"/>
    <w:rsid w:val="004B6E58"/>
    <w:rsid w:val="004B7262"/>
    <w:rsid w:val="004B7CB0"/>
    <w:rsid w:val="004B7CBC"/>
    <w:rsid w:val="004B7F5D"/>
    <w:rsid w:val="004C025E"/>
    <w:rsid w:val="004C04D2"/>
    <w:rsid w:val="004C1D2D"/>
    <w:rsid w:val="004C2A9C"/>
    <w:rsid w:val="004C4DE8"/>
    <w:rsid w:val="004C531F"/>
    <w:rsid w:val="004C6763"/>
    <w:rsid w:val="004C6ACF"/>
    <w:rsid w:val="004C738E"/>
    <w:rsid w:val="004C7393"/>
    <w:rsid w:val="004D0285"/>
    <w:rsid w:val="004D0CAD"/>
    <w:rsid w:val="004D1D31"/>
    <w:rsid w:val="004D1D8B"/>
    <w:rsid w:val="004D4E89"/>
    <w:rsid w:val="004D63EC"/>
    <w:rsid w:val="004D64F8"/>
    <w:rsid w:val="004D6700"/>
    <w:rsid w:val="004E1409"/>
    <w:rsid w:val="004E144D"/>
    <w:rsid w:val="004E21C2"/>
    <w:rsid w:val="004E2EB5"/>
    <w:rsid w:val="004E37E1"/>
    <w:rsid w:val="004E4A9B"/>
    <w:rsid w:val="004E4DCD"/>
    <w:rsid w:val="004E59B7"/>
    <w:rsid w:val="004E5C05"/>
    <w:rsid w:val="004E5D4F"/>
    <w:rsid w:val="004E7315"/>
    <w:rsid w:val="004F0B8C"/>
    <w:rsid w:val="004F0C9A"/>
    <w:rsid w:val="004F1C34"/>
    <w:rsid w:val="004F277A"/>
    <w:rsid w:val="004F2D3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02D"/>
    <w:rsid w:val="00512515"/>
    <w:rsid w:val="00512FC2"/>
    <w:rsid w:val="00514BDB"/>
    <w:rsid w:val="00514D5C"/>
    <w:rsid w:val="005150F3"/>
    <w:rsid w:val="00515163"/>
    <w:rsid w:val="005157E0"/>
    <w:rsid w:val="00515C05"/>
    <w:rsid w:val="005177DB"/>
    <w:rsid w:val="00517888"/>
    <w:rsid w:val="00520451"/>
    <w:rsid w:val="0052136C"/>
    <w:rsid w:val="00521717"/>
    <w:rsid w:val="0052177F"/>
    <w:rsid w:val="00524196"/>
    <w:rsid w:val="00527F42"/>
    <w:rsid w:val="005304F4"/>
    <w:rsid w:val="00530D6B"/>
    <w:rsid w:val="00530FB1"/>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444"/>
    <w:rsid w:val="00554C55"/>
    <w:rsid w:val="00555F6C"/>
    <w:rsid w:val="00556068"/>
    <w:rsid w:val="00557F99"/>
    <w:rsid w:val="00561203"/>
    <w:rsid w:val="00561209"/>
    <w:rsid w:val="005612D1"/>
    <w:rsid w:val="0056459E"/>
    <w:rsid w:val="00564813"/>
    <w:rsid w:val="005654A6"/>
    <w:rsid w:val="005657E5"/>
    <w:rsid w:val="00566A66"/>
    <w:rsid w:val="00567317"/>
    <w:rsid w:val="00572A2D"/>
    <w:rsid w:val="00573419"/>
    <w:rsid w:val="00573639"/>
    <w:rsid w:val="00573C90"/>
    <w:rsid w:val="005744AA"/>
    <w:rsid w:val="005746B5"/>
    <w:rsid w:val="00574A05"/>
    <w:rsid w:val="0057683F"/>
    <w:rsid w:val="00576F70"/>
    <w:rsid w:val="00577C3B"/>
    <w:rsid w:val="00581C35"/>
    <w:rsid w:val="00582750"/>
    <w:rsid w:val="005827C3"/>
    <w:rsid w:val="00582896"/>
    <w:rsid w:val="00582D40"/>
    <w:rsid w:val="00582D7D"/>
    <w:rsid w:val="00582EAC"/>
    <w:rsid w:val="00583173"/>
    <w:rsid w:val="00584795"/>
    <w:rsid w:val="00585FEA"/>
    <w:rsid w:val="005860AC"/>
    <w:rsid w:val="0058659A"/>
    <w:rsid w:val="00590A5F"/>
    <w:rsid w:val="00591AC5"/>
    <w:rsid w:val="00591C60"/>
    <w:rsid w:val="0059314C"/>
    <w:rsid w:val="005932C8"/>
    <w:rsid w:val="00593984"/>
    <w:rsid w:val="0059430C"/>
    <w:rsid w:val="00595C4B"/>
    <w:rsid w:val="005961CC"/>
    <w:rsid w:val="00597277"/>
    <w:rsid w:val="005976E8"/>
    <w:rsid w:val="0059773D"/>
    <w:rsid w:val="005A18C9"/>
    <w:rsid w:val="005A1980"/>
    <w:rsid w:val="005A1A60"/>
    <w:rsid w:val="005A26B4"/>
    <w:rsid w:val="005A29F2"/>
    <w:rsid w:val="005A5112"/>
    <w:rsid w:val="005A5CCE"/>
    <w:rsid w:val="005A69E3"/>
    <w:rsid w:val="005A75C0"/>
    <w:rsid w:val="005B0114"/>
    <w:rsid w:val="005B02B2"/>
    <w:rsid w:val="005B046E"/>
    <w:rsid w:val="005B08CF"/>
    <w:rsid w:val="005B278B"/>
    <w:rsid w:val="005B2BD0"/>
    <w:rsid w:val="005B39D5"/>
    <w:rsid w:val="005B3FB9"/>
    <w:rsid w:val="005B49B5"/>
    <w:rsid w:val="005B605D"/>
    <w:rsid w:val="005B6969"/>
    <w:rsid w:val="005C04A8"/>
    <w:rsid w:val="005C0770"/>
    <w:rsid w:val="005C0AC3"/>
    <w:rsid w:val="005C1260"/>
    <w:rsid w:val="005C1CE7"/>
    <w:rsid w:val="005C27C2"/>
    <w:rsid w:val="005C2F29"/>
    <w:rsid w:val="005C412B"/>
    <w:rsid w:val="005C5B01"/>
    <w:rsid w:val="005C5C0D"/>
    <w:rsid w:val="005C63A7"/>
    <w:rsid w:val="005C6DF0"/>
    <w:rsid w:val="005C7997"/>
    <w:rsid w:val="005C7D5D"/>
    <w:rsid w:val="005D014E"/>
    <w:rsid w:val="005D1751"/>
    <w:rsid w:val="005D2A0C"/>
    <w:rsid w:val="005D369B"/>
    <w:rsid w:val="005D48A6"/>
    <w:rsid w:val="005D6828"/>
    <w:rsid w:val="005D7373"/>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0DD3"/>
    <w:rsid w:val="00601CC9"/>
    <w:rsid w:val="00603FD0"/>
    <w:rsid w:val="00605104"/>
    <w:rsid w:val="006065F6"/>
    <w:rsid w:val="00611B09"/>
    <w:rsid w:val="00612490"/>
    <w:rsid w:val="00612D1B"/>
    <w:rsid w:val="00613159"/>
    <w:rsid w:val="00613CCC"/>
    <w:rsid w:val="006144B9"/>
    <w:rsid w:val="00615D97"/>
    <w:rsid w:val="00616B27"/>
    <w:rsid w:val="00616C77"/>
    <w:rsid w:val="0061787D"/>
    <w:rsid w:val="00617E84"/>
    <w:rsid w:val="00620330"/>
    <w:rsid w:val="00620554"/>
    <w:rsid w:val="006205FE"/>
    <w:rsid w:val="006216B3"/>
    <w:rsid w:val="00621EDE"/>
    <w:rsid w:val="006224D6"/>
    <w:rsid w:val="0062258D"/>
    <w:rsid w:val="0062275F"/>
    <w:rsid w:val="006238AD"/>
    <w:rsid w:val="00623A7C"/>
    <w:rsid w:val="00623FAF"/>
    <w:rsid w:val="00624FCE"/>
    <w:rsid w:val="00626528"/>
    <w:rsid w:val="006278F1"/>
    <w:rsid w:val="00630905"/>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5688"/>
    <w:rsid w:val="00665B9F"/>
    <w:rsid w:val="0066647C"/>
    <w:rsid w:val="00666995"/>
    <w:rsid w:val="00666A2F"/>
    <w:rsid w:val="0066757F"/>
    <w:rsid w:val="006701F5"/>
    <w:rsid w:val="00670D34"/>
    <w:rsid w:val="00671D64"/>
    <w:rsid w:val="00672D14"/>
    <w:rsid w:val="00673CFE"/>
    <w:rsid w:val="00674CCA"/>
    <w:rsid w:val="006810AB"/>
    <w:rsid w:val="0068264E"/>
    <w:rsid w:val="00682F7D"/>
    <w:rsid w:val="006833A7"/>
    <w:rsid w:val="006839CA"/>
    <w:rsid w:val="00684304"/>
    <w:rsid w:val="00685B77"/>
    <w:rsid w:val="006868BA"/>
    <w:rsid w:val="00687720"/>
    <w:rsid w:val="006906FC"/>
    <w:rsid w:val="00690B18"/>
    <w:rsid w:val="00691090"/>
    <w:rsid w:val="00691747"/>
    <w:rsid w:val="00691976"/>
    <w:rsid w:val="00692A94"/>
    <w:rsid w:val="00692CBA"/>
    <w:rsid w:val="006934FB"/>
    <w:rsid w:val="00696865"/>
    <w:rsid w:val="0069689F"/>
    <w:rsid w:val="0069690B"/>
    <w:rsid w:val="00696998"/>
    <w:rsid w:val="006974E6"/>
    <w:rsid w:val="006A2C65"/>
    <w:rsid w:val="006A3DDC"/>
    <w:rsid w:val="006A4B39"/>
    <w:rsid w:val="006A6DF0"/>
    <w:rsid w:val="006A72F9"/>
    <w:rsid w:val="006A770B"/>
    <w:rsid w:val="006B02B8"/>
    <w:rsid w:val="006B043A"/>
    <w:rsid w:val="006B116D"/>
    <w:rsid w:val="006B119D"/>
    <w:rsid w:val="006B134E"/>
    <w:rsid w:val="006B3143"/>
    <w:rsid w:val="006B3A95"/>
    <w:rsid w:val="006B4823"/>
    <w:rsid w:val="006B48E8"/>
    <w:rsid w:val="006B7C81"/>
    <w:rsid w:val="006C02F9"/>
    <w:rsid w:val="006C042F"/>
    <w:rsid w:val="006C0885"/>
    <w:rsid w:val="006C0A54"/>
    <w:rsid w:val="006C0DEB"/>
    <w:rsid w:val="006C1208"/>
    <w:rsid w:val="006C1A78"/>
    <w:rsid w:val="006C1AC2"/>
    <w:rsid w:val="006C2781"/>
    <w:rsid w:val="006C30BC"/>
    <w:rsid w:val="006C383E"/>
    <w:rsid w:val="006C3CC9"/>
    <w:rsid w:val="006C43F1"/>
    <w:rsid w:val="006C5C97"/>
    <w:rsid w:val="006C6A6B"/>
    <w:rsid w:val="006C6C32"/>
    <w:rsid w:val="006C70F0"/>
    <w:rsid w:val="006C7587"/>
    <w:rsid w:val="006C7993"/>
    <w:rsid w:val="006C7A84"/>
    <w:rsid w:val="006D1207"/>
    <w:rsid w:val="006D2EFC"/>
    <w:rsid w:val="006D3255"/>
    <w:rsid w:val="006D3AE5"/>
    <w:rsid w:val="006D3BEA"/>
    <w:rsid w:val="006D472F"/>
    <w:rsid w:val="006D5301"/>
    <w:rsid w:val="006D5847"/>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3D85"/>
    <w:rsid w:val="006F4480"/>
    <w:rsid w:val="006F4B97"/>
    <w:rsid w:val="006F4C4E"/>
    <w:rsid w:val="006F4C5E"/>
    <w:rsid w:val="006F4D8E"/>
    <w:rsid w:val="006F4E28"/>
    <w:rsid w:val="006F5DD0"/>
    <w:rsid w:val="006F66BD"/>
    <w:rsid w:val="006F7205"/>
    <w:rsid w:val="007009DC"/>
    <w:rsid w:val="007017EE"/>
    <w:rsid w:val="00704663"/>
    <w:rsid w:val="00705F89"/>
    <w:rsid w:val="00706881"/>
    <w:rsid w:val="007077AE"/>
    <w:rsid w:val="00711F58"/>
    <w:rsid w:val="007121EC"/>
    <w:rsid w:val="00712A2B"/>
    <w:rsid w:val="00713FD9"/>
    <w:rsid w:val="00714EF6"/>
    <w:rsid w:val="007150DA"/>
    <w:rsid w:val="007150F0"/>
    <w:rsid w:val="0071544D"/>
    <w:rsid w:val="00716A2C"/>
    <w:rsid w:val="00717D60"/>
    <w:rsid w:val="007201AD"/>
    <w:rsid w:val="00720366"/>
    <w:rsid w:val="007209F3"/>
    <w:rsid w:val="00721A8F"/>
    <w:rsid w:val="00722AC2"/>
    <w:rsid w:val="00722D02"/>
    <w:rsid w:val="00722F8D"/>
    <w:rsid w:val="0072407F"/>
    <w:rsid w:val="00725EC2"/>
    <w:rsid w:val="007266D9"/>
    <w:rsid w:val="00726AC2"/>
    <w:rsid w:val="00726CD5"/>
    <w:rsid w:val="00730B98"/>
    <w:rsid w:val="00731E6F"/>
    <w:rsid w:val="007325A8"/>
    <w:rsid w:val="00734562"/>
    <w:rsid w:val="00734DB5"/>
    <w:rsid w:val="00735A00"/>
    <w:rsid w:val="007362CE"/>
    <w:rsid w:val="007375A8"/>
    <w:rsid w:val="00737642"/>
    <w:rsid w:val="007403DF"/>
    <w:rsid w:val="00740A39"/>
    <w:rsid w:val="00740DC9"/>
    <w:rsid w:val="007426A5"/>
    <w:rsid w:val="007430B3"/>
    <w:rsid w:val="007445FE"/>
    <w:rsid w:val="00744FCE"/>
    <w:rsid w:val="00745252"/>
    <w:rsid w:val="007460E7"/>
    <w:rsid w:val="007476B3"/>
    <w:rsid w:val="007503E0"/>
    <w:rsid w:val="007518AE"/>
    <w:rsid w:val="007546CC"/>
    <w:rsid w:val="00754C4F"/>
    <w:rsid w:val="00754D4E"/>
    <w:rsid w:val="00755F58"/>
    <w:rsid w:val="00756241"/>
    <w:rsid w:val="00756755"/>
    <w:rsid w:val="0076013E"/>
    <w:rsid w:val="0076063E"/>
    <w:rsid w:val="00762063"/>
    <w:rsid w:val="00762143"/>
    <w:rsid w:val="00762A9C"/>
    <w:rsid w:val="00763692"/>
    <w:rsid w:val="0076394A"/>
    <w:rsid w:val="00763E75"/>
    <w:rsid w:val="00763FC8"/>
    <w:rsid w:val="0076419C"/>
    <w:rsid w:val="007664D2"/>
    <w:rsid w:val="0076702C"/>
    <w:rsid w:val="0076782A"/>
    <w:rsid w:val="00767C2D"/>
    <w:rsid w:val="0077042B"/>
    <w:rsid w:val="007712FD"/>
    <w:rsid w:val="00772D92"/>
    <w:rsid w:val="007730FA"/>
    <w:rsid w:val="007739AE"/>
    <w:rsid w:val="00773BC3"/>
    <w:rsid w:val="00773C34"/>
    <w:rsid w:val="00775B4C"/>
    <w:rsid w:val="00775DAC"/>
    <w:rsid w:val="007809B4"/>
    <w:rsid w:val="0078168B"/>
    <w:rsid w:val="00781725"/>
    <w:rsid w:val="00782977"/>
    <w:rsid w:val="00782A5A"/>
    <w:rsid w:val="00783046"/>
    <w:rsid w:val="00783843"/>
    <w:rsid w:val="007838A4"/>
    <w:rsid w:val="00783A05"/>
    <w:rsid w:val="00783E89"/>
    <w:rsid w:val="007842C4"/>
    <w:rsid w:val="0078436F"/>
    <w:rsid w:val="00784D94"/>
    <w:rsid w:val="007851C9"/>
    <w:rsid w:val="007855A0"/>
    <w:rsid w:val="00785BEA"/>
    <w:rsid w:val="00785C73"/>
    <w:rsid w:val="00785E5B"/>
    <w:rsid w:val="00786811"/>
    <w:rsid w:val="00791C57"/>
    <w:rsid w:val="00791E6F"/>
    <w:rsid w:val="00792449"/>
    <w:rsid w:val="0079316E"/>
    <w:rsid w:val="00793959"/>
    <w:rsid w:val="00793ADF"/>
    <w:rsid w:val="00793C7A"/>
    <w:rsid w:val="007955E4"/>
    <w:rsid w:val="0079605A"/>
    <w:rsid w:val="00796684"/>
    <w:rsid w:val="00796E8C"/>
    <w:rsid w:val="00797566"/>
    <w:rsid w:val="00797B49"/>
    <w:rsid w:val="00797F83"/>
    <w:rsid w:val="007A0151"/>
    <w:rsid w:val="007A0ACC"/>
    <w:rsid w:val="007A0B64"/>
    <w:rsid w:val="007A0EBA"/>
    <w:rsid w:val="007A0FDF"/>
    <w:rsid w:val="007A1695"/>
    <w:rsid w:val="007A26B6"/>
    <w:rsid w:val="007A2FDA"/>
    <w:rsid w:val="007A31EE"/>
    <w:rsid w:val="007A3633"/>
    <w:rsid w:val="007A3C7F"/>
    <w:rsid w:val="007A3E80"/>
    <w:rsid w:val="007A42A5"/>
    <w:rsid w:val="007A6135"/>
    <w:rsid w:val="007A70F7"/>
    <w:rsid w:val="007A73F6"/>
    <w:rsid w:val="007B085A"/>
    <w:rsid w:val="007B1D42"/>
    <w:rsid w:val="007B1F16"/>
    <w:rsid w:val="007B2021"/>
    <w:rsid w:val="007B2ECC"/>
    <w:rsid w:val="007B3378"/>
    <w:rsid w:val="007B5FD9"/>
    <w:rsid w:val="007B6231"/>
    <w:rsid w:val="007B63AA"/>
    <w:rsid w:val="007B6816"/>
    <w:rsid w:val="007B7A52"/>
    <w:rsid w:val="007B7ED9"/>
    <w:rsid w:val="007C005C"/>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6902"/>
    <w:rsid w:val="007E00BC"/>
    <w:rsid w:val="007E0A94"/>
    <w:rsid w:val="007E177C"/>
    <w:rsid w:val="007E25E7"/>
    <w:rsid w:val="007E49AA"/>
    <w:rsid w:val="007E4BF3"/>
    <w:rsid w:val="007E5287"/>
    <w:rsid w:val="007E605A"/>
    <w:rsid w:val="007E69CC"/>
    <w:rsid w:val="007E6FB0"/>
    <w:rsid w:val="007E79BB"/>
    <w:rsid w:val="007F0D82"/>
    <w:rsid w:val="007F0DCB"/>
    <w:rsid w:val="007F1E68"/>
    <w:rsid w:val="007F20F1"/>
    <w:rsid w:val="007F2AC2"/>
    <w:rsid w:val="007F3278"/>
    <w:rsid w:val="007F373F"/>
    <w:rsid w:val="007F4F95"/>
    <w:rsid w:val="007F5289"/>
    <w:rsid w:val="007F536A"/>
    <w:rsid w:val="007F53F7"/>
    <w:rsid w:val="007F5DAF"/>
    <w:rsid w:val="007F65C3"/>
    <w:rsid w:val="007F76F3"/>
    <w:rsid w:val="007F79FA"/>
    <w:rsid w:val="007F7AE1"/>
    <w:rsid w:val="007F7BA5"/>
    <w:rsid w:val="0080026A"/>
    <w:rsid w:val="00800E2F"/>
    <w:rsid w:val="0080132B"/>
    <w:rsid w:val="00801464"/>
    <w:rsid w:val="00802E9A"/>
    <w:rsid w:val="00804551"/>
    <w:rsid w:val="00805B03"/>
    <w:rsid w:val="00807E74"/>
    <w:rsid w:val="008103FE"/>
    <w:rsid w:val="00810D8D"/>
    <w:rsid w:val="00810EFF"/>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691"/>
    <w:rsid w:val="00833B95"/>
    <w:rsid w:val="00834754"/>
    <w:rsid w:val="00834A3B"/>
    <w:rsid w:val="0083534B"/>
    <w:rsid w:val="00837072"/>
    <w:rsid w:val="0083744C"/>
    <w:rsid w:val="00840CD1"/>
    <w:rsid w:val="00842C2E"/>
    <w:rsid w:val="00843760"/>
    <w:rsid w:val="00844158"/>
    <w:rsid w:val="0084424E"/>
    <w:rsid w:val="008449F4"/>
    <w:rsid w:val="00844B8F"/>
    <w:rsid w:val="0084515B"/>
    <w:rsid w:val="008477A6"/>
    <w:rsid w:val="008512DA"/>
    <w:rsid w:val="00851E9D"/>
    <w:rsid w:val="00852CDD"/>
    <w:rsid w:val="0085303D"/>
    <w:rsid w:val="008537DD"/>
    <w:rsid w:val="00853AE3"/>
    <w:rsid w:val="00854794"/>
    <w:rsid w:val="00854869"/>
    <w:rsid w:val="008551E5"/>
    <w:rsid w:val="008552AA"/>
    <w:rsid w:val="00856155"/>
    <w:rsid w:val="00856900"/>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1D3"/>
    <w:rsid w:val="00875D07"/>
    <w:rsid w:val="008760C5"/>
    <w:rsid w:val="00876CD9"/>
    <w:rsid w:val="00880AA1"/>
    <w:rsid w:val="00880B08"/>
    <w:rsid w:val="0088108C"/>
    <w:rsid w:val="0088211C"/>
    <w:rsid w:val="0088283A"/>
    <w:rsid w:val="00882B11"/>
    <w:rsid w:val="00883EB3"/>
    <w:rsid w:val="00884656"/>
    <w:rsid w:val="0088596E"/>
    <w:rsid w:val="0088668F"/>
    <w:rsid w:val="00887179"/>
    <w:rsid w:val="008872E1"/>
    <w:rsid w:val="008879DA"/>
    <w:rsid w:val="008907FD"/>
    <w:rsid w:val="00890962"/>
    <w:rsid w:val="00890F18"/>
    <w:rsid w:val="00892063"/>
    <w:rsid w:val="00893F00"/>
    <w:rsid w:val="008941FF"/>
    <w:rsid w:val="00896589"/>
    <w:rsid w:val="00897053"/>
    <w:rsid w:val="008A030C"/>
    <w:rsid w:val="008A05F7"/>
    <w:rsid w:val="008A08EC"/>
    <w:rsid w:val="008A0FD2"/>
    <w:rsid w:val="008A190B"/>
    <w:rsid w:val="008A1C78"/>
    <w:rsid w:val="008A3007"/>
    <w:rsid w:val="008A4928"/>
    <w:rsid w:val="008A4A5E"/>
    <w:rsid w:val="008A4BED"/>
    <w:rsid w:val="008A59E9"/>
    <w:rsid w:val="008A5D7B"/>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41F"/>
    <w:rsid w:val="008D170E"/>
    <w:rsid w:val="008D1B17"/>
    <w:rsid w:val="008D1DB6"/>
    <w:rsid w:val="008D2D20"/>
    <w:rsid w:val="008D464F"/>
    <w:rsid w:val="008D5668"/>
    <w:rsid w:val="008D5B22"/>
    <w:rsid w:val="008E0416"/>
    <w:rsid w:val="008E0EB6"/>
    <w:rsid w:val="008E1EED"/>
    <w:rsid w:val="008E2C98"/>
    <w:rsid w:val="008E3D19"/>
    <w:rsid w:val="008E614A"/>
    <w:rsid w:val="008E6704"/>
    <w:rsid w:val="008E760A"/>
    <w:rsid w:val="008E76A6"/>
    <w:rsid w:val="008F0B57"/>
    <w:rsid w:val="008F0E55"/>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2F"/>
    <w:rsid w:val="009057AA"/>
    <w:rsid w:val="00906662"/>
    <w:rsid w:val="00906EE0"/>
    <w:rsid w:val="0090740B"/>
    <w:rsid w:val="00907EB0"/>
    <w:rsid w:val="009106FA"/>
    <w:rsid w:val="00910CD6"/>
    <w:rsid w:val="00911358"/>
    <w:rsid w:val="00911C82"/>
    <w:rsid w:val="00911EB1"/>
    <w:rsid w:val="0091318C"/>
    <w:rsid w:val="00913C23"/>
    <w:rsid w:val="009151B8"/>
    <w:rsid w:val="009173A0"/>
    <w:rsid w:val="0092375A"/>
    <w:rsid w:val="00923A7D"/>
    <w:rsid w:val="009243E6"/>
    <w:rsid w:val="00926600"/>
    <w:rsid w:val="00926B89"/>
    <w:rsid w:val="00926FF5"/>
    <w:rsid w:val="00927C1B"/>
    <w:rsid w:val="00930E05"/>
    <w:rsid w:val="009312F0"/>
    <w:rsid w:val="00934371"/>
    <w:rsid w:val="00934470"/>
    <w:rsid w:val="00934C2E"/>
    <w:rsid w:val="00935157"/>
    <w:rsid w:val="00935344"/>
    <w:rsid w:val="0093589E"/>
    <w:rsid w:val="0093615C"/>
    <w:rsid w:val="00936624"/>
    <w:rsid w:val="00936D93"/>
    <w:rsid w:val="00937D45"/>
    <w:rsid w:val="00942421"/>
    <w:rsid w:val="00942586"/>
    <w:rsid w:val="00942A8D"/>
    <w:rsid w:val="00942B6D"/>
    <w:rsid w:val="009437F9"/>
    <w:rsid w:val="00944B1F"/>
    <w:rsid w:val="00945C17"/>
    <w:rsid w:val="00947C57"/>
    <w:rsid w:val="00947FD6"/>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278"/>
    <w:rsid w:val="00964324"/>
    <w:rsid w:val="0096452F"/>
    <w:rsid w:val="009645FD"/>
    <w:rsid w:val="009646AF"/>
    <w:rsid w:val="00964FE8"/>
    <w:rsid w:val="009654CB"/>
    <w:rsid w:val="009659CC"/>
    <w:rsid w:val="00965CF4"/>
    <w:rsid w:val="00966498"/>
    <w:rsid w:val="009700B6"/>
    <w:rsid w:val="009711FD"/>
    <w:rsid w:val="00972044"/>
    <w:rsid w:val="009749CC"/>
    <w:rsid w:val="00975CE0"/>
    <w:rsid w:val="009761CF"/>
    <w:rsid w:val="00976391"/>
    <w:rsid w:val="009772F8"/>
    <w:rsid w:val="009807B3"/>
    <w:rsid w:val="00980867"/>
    <w:rsid w:val="009814E8"/>
    <w:rsid w:val="00981BB9"/>
    <w:rsid w:val="009821D2"/>
    <w:rsid w:val="009822BD"/>
    <w:rsid w:val="0098320D"/>
    <w:rsid w:val="009835D9"/>
    <w:rsid w:val="009845F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B7DF6"/>
    <w:rsid w:val="009C0091"/>
    <w:rsid w:val="009C0135"/>
    <w:rsid w:val="009C07F3"/>
    <w:rsid w:val="009C09D6"/>
    <w:rsid w:val="009C12AB"/>
    <w:rsid w:val="009C14ED"/>
    <w:rsid w:val="009C1998"/>
    <w:rsid w:val="009C1D7E"/>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3CF"/>
    <w:rsid w:val="009E3C9F"/>
    <w:rsid w:val="009E3D4D"/>
    <w:rsid w:val="009E4567"/>
    <w:rsid w:val="009E5815"/>
    <w:rsid w:val="009E5AD2"/>
    <w:rsid w:val="009E5E33"/>
    <w:rsid w:val="009E634F"/>
    <w:rsid w:val="009E63F6"/>
    <w:rsid w:val="009E6ADA"/>
    <w:rsid w:val="009E7F7A"/>
    <w:rsid w:val="009F00BC"/>
    <w:rsid w:val="009F0561"/>
    <w:rsid w:val="009F0BD4"/>
    <w:rsid w:val="009F1B24"/>
    <w:rsid w:val="009F1DF2"/>
    <w:rsid w:val="009F40AF"/>
    <w:rsid w:val="009F4F45"/>
    <w:rsid w:val="009F57A4"/>
    <w:rsid w:val="009F5B1D"/>
    <w:rsid w:val="009F79B5"/>
    <w:rsid w:val="009F7C8A"/>
    <w:rsid w:val="00A005ED"/>
    <w:rsid w:val="00A00D82"/>
    <w:rsid w:val="00A01857"/>
    <w:rsid w:val="00A0236F"/>
    <w:rsid w:val="00A0240B"/>
    <w:rsid w:val="00A033A4"/>
    <w:rsid w:val="00A0368E"/>
    <w:rsid w:val="00A03EBF"/>
    <w:rsid w:val="00A0477C"/>
    <w:rsid w:val="00A0509F"/>
    <w:rsid w:val="00A05A6B"/>
    <w:rsid w:val="00A06943"/>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E31"/>
    <w:rsid w:val="00A24F28"/>
    <w:rsid w:val="00A2573B"/>
    <w:rsid w:val="00A25C93"/>
    <w:rsid w:val="00A25F3B"/>
    <w:rsid w:val="00A2615D"/>
    <w:rsid w:val="00A27543"/>
    <w:rsid w:val="00A30505"/>
    <w:rsid w:val="00A31398"/>
    <w:rsid w:val="00A31D3C"/>
    <w:rsid w:val="00A32335"/>
    <w:rsid w:val="00A34195"/>
    <w:rsid w:val="00A35A93"/>
    <w:rsid w:val="00A35FA2"/>
    <w:rsid w:val="00A36010"/>
    <w:rsid w:val="00A36832"/>
    <w:rsid w:val="00A37A1D"/>
    <w:rsid w:val="00A411E9"/>
    <w:rsid w:val="00A41558"/>
    <w:rsid w:val="00A42794"/>
    <w:rsid w:val="00A43593"/>
    <w:rsid w:val="00A438D9"/>
    <w:rsid w:val="00A45638"/>
    <w:rsid w:val="00A46B5B"/>
    <w:rsid w:val="00A473E4"/>
    <w:rsid w:val="00A47CC6"/>
    <w:rsid w:val="00A47F95"/>
    <w:rsid w:val="00A50B7B"/>
    <w:rsid w:val="00A50C5F"/>
    <w:rsid w:val="00A51563"/>
    <w:rsid w:val="00A53003"/>
    <w:rsid w:val="00A53015"/>
    <w:rsid w:val="00A5345E"/>
    <w:rsid w:val="00A5356D"/>
    <w:rsid w:val="00A54949"/>
    <w:rsid w:val="00A55E0A"/>
    <w:rsid w:val="00A56198"/>
    <w:rsid w:val="00A5645D"/>
    <w:rsid w:val="00A56BCD"/>
    <w:rsid w:val="00A60363"/>
    <w:rsid w:val="00A6097C"/>
    <w:rsid w:val="00A61063"/>
    <w:rsid w:val="00A61660"/>
    <w:rsid w:val="00A62702"/>
    <w:rsid w:val="00A62ECF"/>
    <w:rsid w:val="00A63160"/>
    <w:rsid w:val="00A643FF"/>
    <w:rsid w:val="00A64B41"/>
    <w:rsid w:val="00A64C7B"/>
    <w:rsid w:val="00A65A7D"/>
    <w:rsid w:val="00A66AAC"/>
    <w:rsid w:val="00A66AFD"/>
    <w:rsid w:val="00A67645"/>
    <w:rsid w:val="00A73390"/>
    <w:rsid w:val="00A73B63"/>
    <w:rsid w:val="00A7456F"/>
    <w:rsid w:val="00A746AE"/>
    <w:rsid w:val="00A74961"/>
    <w:rsid w:val="00A76903"/>
    <w:rsid w:val="00A7757A"/>
    <w:rsid w:val="00A77FF2"/>
    <w:rsid w:val="00A8265C"/>
    <w:rsid w:val="00A83682"/>
    <w:rsid w:val="00A8447E"/>
    <w:rsid w:val="00A860E5"/>
    <w:rsid w:val="00A8636A"/>
    <w:rsid w:val="00A86847"/>
    <w:rsid w:val="00A86B4F"/>
    <w:rsid w:val="00A90D2B"/>
    <w:rsid w:val="00A9186F"/>
    <w:rsid w:val="00A9190D"/>
    <w:rsid w:val="00A91D4E"/>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1C5"/>
    <w:rsid w:val="00AA57C5"/>
    <w:rsid w:val="00AA5E5D"/>
    <w:rsid w:val="00AB1812"/>
    <w:rsid w:val="00AB1E11"/>
    <w:rsid w:val="00AB39FA"/>
    <w:rsid w:val="00AB3A65"/>
    <w:rsid w:val="00AB3BD1"/>
    <w:rsid w:val="00AB443B"/>
    <w:rsid w:val="00AB4AFA"/>
    <w:rsid w:val="00AB51CF"/>
    <w:rsid w:val="00AB59A9"/>
    <w:rsid w:val="00AB5DB5"/>
    <w:rsid w:val="00AB718A"/>
    <w:rsid w:val="00AB7314"/>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501D"/>
    <w:rsid w:val="00AD67C7"/>
    <w:rsid w:val="00AE1CA8"/>
    <w:rsid w:val="00AE2732"/>
    <w:rsid w:val="00AE51ED"/>
    <w:rsid w:val="00AE58A6"/>
    <w:rsid w:val="00AE6C6F"/>
    <w:rsid w:val="00AE7A72"/>
    <w:rsid w:val="00AF0293"/>
    <w:rsid w:val="00AF0655"/>
    <w:rsid w:val="00AF19EA"/>
    <w:rsid w:val="00AF2E76"/>
    <w:rsid w:val="00AF3346"/>
    <w:rsid w:val="00AF3B3F"/>
    <w:rsid w:val="00AF3EBA"/>
    <w:rsid w:val="00AF4A9B"/>
    <w:rsid w:val="00AF4CFF"/>
    <w:rsid w:val="00AF7393"/>
    <w:rsid w:val="00B0128C"/>
    <w:rsid w:val="00B02BFC"/>
    <w:rsid w:val="00B03D58"/>
    <w:rsid w:val="00B03E15"/>
    <w:rsid w:val="00B03F2F"/>
    <w:rsid w:val="00B059AF"/>
    <w:rsid w:val="00B05A70"/>
    <w:rsid w:val="00B0624E"/>
    <w:rsid w:val="00B06F3E"/>
    <w:rsid w:val="00B079F5"/>
    <w:rsid w:val="00B10464"/>
    <w:rsid w:val="00B10FDD"/>
    <w:rsid w:val="00B11EFB"/>
    <w:rsid w:val="00B132C1"/>
    <w:rsid w:val="00B15CB4"/>
    <w:rsid w:val="00B15D04"/>
    <w:rsid w:val="00B1622F"/>
    <w:rsid w:val="00B164C6"/>
    <w:rsid w:val="00B1676C"/>
    <w:rsid w:val="00B16BD8"/>
    <w:rsid w:val="00B17779"/>
    <w:rsid w:val="00B20E9E"/>
    <w:rsid w:val="00B21492"/>
    <w:rsid w:val="00B22723"/>
    <w:rsid w:val="00B22ED3"/>
    <w:rsid w:val="00B2391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742"/>
    <w:rsid w:val="00B37C46"/>
    <w:rsid w:val="00B41DDA"/>
    <w:rsid w:val="00B435BF"/>
    <w:rsid w:val="00B436F5"/>
    <w:rsid w:val="00B438A2"/>
    <w:rsid w:val="00B444C8"/>
    <w:rsid w:val="00B44FFE"/>
    <w:rsid w:val="00B45131"/>
    <w:rsid w:val="00B464DA"/>
    <w:rsid w:val="00B4657F"/>
    <w:rsid w:val="00B4739E"/>
    <w:rsid w:val="00B47691"/>
    <w:rsid w:val="00B4781C"/>
    <w:rsid w:val="00B5096F"/>
    <w:rsid w:val="00B5149A"/>
    <w:rsid w:val="00B51BE7"/>
    <w:rsid w:val="00B51BF2"/>
    <w:rsid w:val="00B51EAA"/>
    <w:rsid w:val="00B51FF2"/>
    <w:rsid w:val="00B526DF"/>
    <w:rsid w:val="00B52A83"/>
    <w:rsid w:val="00B5315C"/>
    <w:rsid w:val="00B53536"/>
    <w:rsid w:val="00B54F53"/>
    <w:rsid w:val="00B558B3"/>
    <w:rsid w:val="00B55BE9"/>
    <w:rsid w:val="00B560D2"/>
    <w:rsid w:val="00B5626D"/>
    <w:rsid w:val="00B5769D"/>
    <w:rsid w:val="00B57B4F"/>
    <w:rsid w:val="00B61BA6"/>
    <w:rsid w:val="00B6361C"/>
    <w:rsid w:val="00B64BAA"/>
    <w:rsid w:val="00B66BA1"/>
    <w:rsid w:val="00B66C73"/>
    <w:rsid w:val="00B700AE"/>
    <w:rsid w:val="00B702BB"/>
    <w:rsid w:val="00B70D53"/>
    <w:rsid w:val="00B71D02"/>
    <w:rsid w:val="00B71E39"/>
    <w:rsid w:val="00B72191"/>
    <w:rsid w:val="00B723E8"/>
    <w:rsid w:val="00B72CC6"/>
    <w:rsid w:val="00B741F2"/>
    <w:rsid w:val="00B75989"/>
    <w:rsid w:val="00B75D54"/>
    <w:rsid w:val="00B75F17"/>
    <w:rsid w:val="00B778D0"/>
    <w:rsid w:val="00B77B34"/>
    <w:rsid w:val="00B802CF"/>
    <w:rsid w:val="00B80DC6"/>
    <w:rsid w:val="00B81E96"/>
    <w:rsid w:val="00B82343"/>
    <w:rsid w:val="00B8312C"/>
    <w:rsid w:val="00B85847"/>
    <w:rsid w:val="00B87FB1"/>
    <w:rsid w:val="00B90A18"/>
    <w:rsid w:val="00B91779"/>
    <w:rsid w:val="00B91E98"/>
    <w:rsid w:val="00B92093"/>
    <w:rsid w:val="00B944BA"/>
    <w:rsid w:val="00B9467E"/>
    <w:rsid w:val="00B95DC8"/>
    <w:rsid w:val="00B9643B"/>
    <w:rsid w:val="00B97E03"/>
    <w:rsid w:val="00BA00DE"/>
    <w:rsid w:val="00BA0957"/>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1A4"/>
    <w:rsid w:val="00BC23D0"/>
    <w:rsid w:val="00BC2519"/>
    <w:rsid w:val="00BC3455"/>
    <w:rsid w:val="00BC34D0"/>
    <w:rsid w:val="00BC59A3"/>
    <w:rsid w:val="00BD0133"/>
    <w:rsid w:val="00BD01E1"/>
    <w:rsid w:val="00BD0F71"/>
    <w:rsid w:val="00BD1573"/>
    <w:rsid w:val="00BD2553"/>
    <w:rsid w:val="00BD265B"/>
    <w:rsid w:val="00BD2EAF"/>
    <w:rsid w:val="00BD3756"/>
    <w:rsid w:val="00BD472D"/>
    <w:rsid w:val="00BD5BCA"/>
    <w:rsid w:val="00BE00F2"/>
    <w:rsid w:val="00BE12B9"/>
    <w:rsid w:val="00BE13E9"/>
    <w:rsid w:val="00BE1A5A"/>
    <w:rsid w:val="00BE231E"/>
    <w:rsid w:val="00BE256B"/>
    <w:rsid w:val="00BE256F"/>
    <w:rsid w:val="00BE2828"/>
    <w:rsid w:val="00BE2B0A"/>
    <w:rsid w:val="00BE3468"/>
    <w:rsid w:val="00BE3F6B"/>
    <w:rsid w:val="00BE42F2"/>
    <w:rsid w:val="00BE46C3"/>
    <w:rsid w:val="00BE6FBA"/>
    <w:rsid w:val="00BE7103"/>
    <w:rsid w:val="00BE7EBA"/>
    <w:rsid w:val="00BE7F17"/>
    <w:rsid w:val="00BE7FD8"/>
    <w:rsid w:val="00BF0D2F"/>
    <w:rsid w:val="00BF126A"/>
    <w:rsid w:val="00BF1E2A"/>
    <w:rsid w:val="00BF2243"/>
    <w:rsid w:val="00BF3B6F"/>
    <w:rsid w:val="00BF3DFC"/>
    <w:rsid w:val="00BF3F55"/>
    <w:rsid w:val="00BF51D4"/>
    <w:rsid w:val="00BF59F2"/>
    <w:rsid w:val="00BF5CE8"/>
    <w:rsid w:val="00BF7149"/>
    <w:rsid w:val="00BF7AB3"/>
    <w:rsid w:val="00BF7F67"/>
    <w:rsid w:val="00C01033"/>
    <w:rsid w:val="00C0156F"/>
    <w:rsid w:val="00C01BAC"/>
    <w:rsid w:val="00C0214E"/>
    <w:rsid w:val="00C0236F"/>
    <w:rsid w:val="00C02871"/>
    <w:rsid w:val="00C02A04"/>
    <w:rsid w:val="00C03038"/>
    <w:rsid w:val="00C034A9"/>
    <w:rsid w:val="00C03BC6"/>
    <w:rsid w:val="00C04422"/>
    <w:rsid w:val="00C0676D"/>
    <w:rsid w:val="00C06875"/>
    <w:rsid w:val="00C10329"/>
    <w:rsid w:val="00C107BF"/>
    <w:rsid w:val="00C1170A"/>
    <w:rsid w:val="00C11ED0"/>
    <w:rsid w:val="00C13764"/>
    <w:rsid w:val="00C137F5"/>
    <w:rsid w:val="00C14C14"/>
    <w:rsid w:val="00C14C9D"/>
    <w:rsid w:val="00C14FDB"/>
    <w:rsid w:val="00C158D6"/>
    <w:rsid w:val="00C16A47"/>
    <w:rsid w:val="00C170B2"/>
    <w:rsid w:val="00C2083F"/>
    <w:rsid w:val="00C20DDF"/>
    <w:rsid w:val="00C215AE"/>
    <w:rsid w:val="00C217DD"/>
    <w:rsid w:val="00C21B0B"/>
    <w:rsid w:val="00C21B36"/>
    <w:rsid w:val="00C21C81"/>
    <w:rsid w:val="00C22434"/>
    <w:rsid w:val="00C22BC2"/>
    <w:rsid w:val="00C248DE"/>
    <w:rsid w:val="00C260B7"/>
    <w:rsid w:val="00C26D12"/>
    <w:rsid w:val="00C2702E"/>
    <w:rsid w:val="00C27B02"/>
    <w:rsid w:val="00C3209E"/>
    <w:rsid w:val="00C3212E"/>
    <w:rsid w:val="00C3271D"/>
    <w:rsid w:val="00C34C12"/>
    <w:rsid w:val="00C34F3A"/>
    <w:rsid w:val="00C36359"/>
    <w:rsid w:val="00C36979"/>
    <w:rsid w:val="00C36E24"/>
    <w:rsid w:val="00C37160"/>
    <w:rsid w:val="00C37AD9"/>
    <w:rsid w:val="00C40177"/>
    <w:rsid w:val="00C410E4"/>
    <w:rsid w:val="00C413EE"/>
    <w:rsid w:val="00C415C6"/>
    <w:rsid w:val="00C42557"/>
    <w:rsid w:val="00C433AE"/>
    <w:rsid w:val="00C43418"/>
    <w:rsid w:val="00C43604"/>
    <w:rsid w:val="00C4361F"/>
    <w:rsid w:val="00C44C38"/>
    <w:rsid w:val="00C45A3F"/>
    <w:rsid w:val="00C46228"/>
    <w:rsid w:val="00C463B9"/>
    <w:rsid w:val="00C47B3F"/>
    <w:rsid w:val="00C52444"/>
    <w:rsid w:val="00C52C13"/>
    <w:rsid w:val="00C530DD"/>
    <w:rsid w:val="00C53298"/>
    <w:rsid w:val="00C541F2"/>
    <w:rsid w:val="00C54376"/>
    <w:rsid w:val="00C548C2"/>
    <w:rsid w:val="00C5511B"/>
    <w:rsid w:val="00C55399"/>
    <w:rsid w:val="00C57695"/>
    <w:rsid w:val="00C578D2"/>
    <w:rsid w:val="00C61B3A"/>
    <w:rsid w:val="00C634D4"/>
    <w:rsid w:val="00C64546"/>
    <w:rsid w:val="00C648AC"/>
    <w:rsid w:val="00C64A93"/>
    <w:rsid w:val="00C65131"/>
    <w:rsid w:val="00C654E4"/>
    <w:rsid w:val="00C6579C"/>
    <w:rsid w:val="00C66615"/>
    <w:rsid w:val="00C67AC5"/>
    <w:rsid w:val="00C70037"/>
    <w:rsid w:val="00C71E0D"/>
    <w:rsid w:val="00C7263C"/>
    <w:rsid w:val="00C74B22"/>
    <w:rsid w:val="00C75299"/>
    <w:rsid w:val="00C75366"/>
    <w:rsid w:val="00C76599"/>
    <w:rsid w:val="00C76BBA"/>
    <w:rsid w:val="00C76DE8"/>
    <w:rsid w:val="00C775F6"/>
    <w:rsid w:val="00C7777E"/>
    <w:rsid w:val="00C77E48"/>
    <w:rsid w:val="00C80063"/>
    <w:rsid w:val="00C80BE3"/>
    <w:rsid w:val="00C80EAD"/>
    <w:rsid w:val="00C812DA"/>
    <w:rsid w:val="00C83646"/>
    <w:rsid w:val="00C83CA4"/>
    <w:rsid w:val="00C83D2F"/>
    <w:rsid w:val="00C8433D"/>
    <w:rsid w:val="00C845DE"/>
    <w:rsid w:val="00C860C6"/>
    <w:rsid w:val="00C87EF3"/>
    <w:rsid w:val="00C910E9"/>
    <w:rsid w:val="00C92EF6"/>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18C8"/>
    <w:rsid w:val="00CB285D"/>
    <w:rsid w:val="00CB3F50"/>
    <w:rsid w:val="00CB529A"/>
    <w:rsid w:val="00CB56F9"/>
    <w:rsid w:val="00CB61BF"/>
    <w:rsid w:val="00CC14A5"/>
    <w:rsid w:val="00CC2320"/>
    <w:rsid w:val="00CC2796"/>
    <w:rsid w:val="00CC2CB6"/>
    <w:rsid w:val="00CC3816"/>
    <w:rsid w:val="00CC3CAD"/>
    <w:rsid w:val="00CC4F3A"/>
    <w:rsid w:val="00CC77FF"/>
    <w:rsid w:val="00CC780F"/>
    <w:rsid w:val="00CC7F9E"/>
    <w:rsid w:val="00CD02B7"/>
    <w:rsid w:val="00CD0E9E"/>
    <w:rsid w:val="00CD27F3"/>
    <w:rsid w:val="00CD2BAB"/>
    <w:rsid w:val="00CD2EC3"/>
    <w:rsid w:val="00CD39F8"/>
    <w:rsid w:val="00CD4A81"/>
    <w:rsid w:val="00CD4B24"/>
    <w:rsid w:val="00CD6F50"/>
    <w:rsid w:val="00CD799D"/>
    <w:rsid w:val="00CE015F"/>
    <w:rsid w:val="00CE034E"/>
    <w:rsid w:val="00CE06ED"/>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4D05"/>
    <w:rsid w:val="00CF5694"/>
    <w:rsid w:val="00CF571A"/>
    <w:rsid w:val="00CF5721"/>
    <w:rsid w:val="00CF5C27"/>
    <w:rsid w:val="00CF65AA"/>
    <w:rsid w:val="00CF7310"/>
    <w:rsid w:val="00CF7786"/>
    <w:rsid w:val="00CF788B"/>
    <w:rsid w:val="00D00CBE"/>
    <w:rsid w:val="00D0487D"/>
    <w:rsid w:val="00D048B6"/>
    <w:rsid w:val="00D061F2"/>
    <w:rsid w:val="00D07514"/>
    <w:rsid w:val="00D114E1"/>
    <w:rsid w:val="00D12C49"/>
    <w:rsid w:val="00D1331A"/>
    <w:rsid w:val="00D1334E"/>
    <w:rsid w:val="00D133A7"/>
    <w:rsid w:val="00D1382A"/>
    <w:rsid w:val="00D1496F"/>
    <w:rsid w:val="00D1621C"/>
    <w:rsid w:val="00D16649"/>
    <w:rsid w:val="00D174C4"/>
    <w:rsid w:val="00D21661"/>
    <w:rsid w:val="00D21F5F"/>
    <w:rsid w:val="00D21FA0"/>
    <w:rsid w:val="00D226CE"/>
    <w:rsid w:val="00D22E63"/>
    <w:rsid w:val="00D237E7"/>
    <w:rsid w:val="00D23A0E"/>
    <w:rsid w:val="00D26EA7"/>
    <w:rsid w:val="00D27255"/>
    <w:rsid w:val="00D27259"/>
    <w:rsid w:val="00D2729C"/>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47B52"/>
    <w:rsid w:val="00D529A9"/>
    <w:rsid w:val="00D52E2D"/>
    <w:rsid w:val="00D52F34"/>
    <w:rsid w:val="00D55084"/>
    <w:rsid w:val="00D579EB"/>
    <w:rsid w:val="00D61272"/>
    <w:rsid w:val="00D614D5"/>
    <w:rsid w:val="00D62CDB"/>
    <w:rsid w:val="00D6339A"/>
    <w:rsid w:val="00D64BFB"/>
    <w:rsid w:val="00D65C21"/>
    <w:rsid w:val="00D65FF1"/>
    <w:rsid w:val="00D710EE"/>
    <w:rsid w:val="00D7132C"/>
    <w:rsid w:val="00D71368"/>
    <w:rsid w:val="00D72284"/>
    <w:rsid w:val="00D732DF"/>
    <w:rsid w:val="00D733BE"/>
    <w:rsid w:val="00D738BB"/>
    <w:rsid w:val="00D765CA"/>
    <w:rsid w:val="00D80624"/>
    <w:rsid w:val="00D80AF2"/>
    <w:rsid w:val="00D80C7E"/>
    <w:rsid w:val="00D82F56"/>
    <w:rsid w:val="00D83241"/>
    <w:rsid w:val="00D841E6"/>
    <w:rsid w:val="00D84DCF"/>
    <w:rsid w:val="00D9022E"/>
    <w:rsid w:val="00D902CA"/>
    <w:rsid w:val="00D90529"/>
    <w:rsid w:val="00D93D2F"/>
    <w:rsid w:val="00D95377"/>
    <w:rsid w:val="00D96E0E"/>
    <w:rsid w:val="00D96FF5"/>
    <w:rsid w:val="00DA1289"/>
    <w:rsid w:val="00DA2184"/>
    <w:rsid w:val="00DA29D5"/>
    <w:rsid w:val="00DA2AA6"/>
    <w:rsid w:val="00DA349B"/>
    <w:rsid w:val="00DA37E8"/>
    <w:rsid w:val="00DA3AEF"/>
    <w:rsid w:val="00DA4A95"/>
    <w:rsid w:val="00DA4BED"/>
    <w:rsid w:val="00DA5C7E"/>
    <w:rsid w:val="00DA5E2A"/>
    <w:rsid w:val="00DA618C"/>
    <w:rsid w:val="00DA6F14"/>
    <w:rsid w:val="00DA70E7"/>
    <w:rsid w:val="00DB18F1"/>
    <w:rsid w:val="00DB1C5D"/>
    <w:rsid w:val="00DB2064"/>
    <w:rsid w:val="00DB218A"/>
    <w:rsid w:val="00DB284E"/>
    <w:rsid w:val="00DB322D"/>
    <w:rsid w:val="00DB38B6"/>
    <w:rsid w:val="00DB3B12"/>
    <w:rsid w:val="00DB42ED"/>
    <w:rsid w:val="00DB4D35"/>
    <w:rsid w:val="00DB4F08"/>
    <w:rsid w:val="00DB5B57"/>
    <w:rsid w:val="00DB693E"/>
    <w:rsid w:val="00DB6FED"/>
    <w:rsid w:val="00DC05E2"/>
    <w:rsid w:val="00DC0A91"/>
    <w:rsid w:val="00DC1357"/>
    <w:rsid w:val="00DC3BE6"/>
    <w:rsid w:val="00DC3C9F"/>
    <w:rsid w:val="00DC4247"/>
    <w:rsid w:val="00DC4A42"/>
    <w:rsid w:val="00DC5335"/>
    <w:rsid w:val="00DC5967"/>
    <w:rsid w:val="00DC66C7"/>
    <w:rsid w:val="00DC7A6A"/>
    <w:rsid w:val="00DC7AE4"/>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0739"/>
    <w:rsid w:val="00DF173B"/>
    <w:rsid w:val="00DF1A53"/>
    <w:rsid w:val="00DF2E05"/>
    <w:rsid w:val="00DF48D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A0A"/>
    <w:rsid w:val="00E10CF7"/>
    <w:rsid w:val="00E13BF6"/>
    <w:rsid w:val="00E14809"/>
    <w:rsid w:val="00E15C61"/>
    <w:rsid w:val="00E16F6D"/>
    <w:rsid w:val="00E17492"/>
    <w:rsid w:val="00E17E31"/>
    <w:rsid w:val="00E204AC"/>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622"/>
    <w:rsid w:val="00E26B50"/>
    <w:rsid w:val="00E26D39"/>
    <w:rsid w:val="00E273EB"/>
    <w:rsid w:val="00E2783F"/>
    <w:rsid w:val="00E27CBF"/>
    <w:rsid w:val="00E27D0C"/>
    <w:rsid w:val="00E311F4"/>
    <w:rsid w:val="00E332E9"/>
    <w:rsid w:val="00E344CB"/>
    <w:rsid w:val="00E34DD8"/>
    <w:rsid w:val="00E3608C"/>
    <w:rsid w:val="00E36FEE"/>
    <w:rsid w:val="00E37807"/>
    <w:rsid w:val="00E37B0A"/>
    <w:rsid w:val="00E37F93"/>
    <w:rsid w:val="00E400A9"/>
    <w:rsid w:val="00E402F8"/>
    <w:rsid w:val="00E40A57"/>
    <w:rsid w:val="00E41059"/>
    <w:rsid w:val="00E4150B"/>
    <w:rsid w:val="00E4178A"/>
    <w:rsid w:val="00E4183E"/>
    <w:rsid w:val="00E41B93"/>
    <w:rsid w:val="00E4287B"/>
    <w:rsid w:val="00E45525"/>
    <w:rsid w:val="00E46ECD"/>
    <w:rsid w:val="00E46FFA"/>
    <w:rsid w:val="00E47632"/>
    <w:rsid w:val="00E47B6B"/>
    <w:rsid w:val="00E508DB"/>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67D71"/>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0351"/>
    <w:rsid w:val="00E9084A"/>
    <w:rsid w:val="00E91093"/>
    <w:rsid w:val="00E91498"/>
    <w:rsid w:val="00E91691"/>
    <w:rsid w:val="00E92C8C"/>
    <w:rsid w:val="00E9325A"/>
    <w:rsid w:val="00E94931"/>
    <w:rsid w:val="00E958DD"/>
    <w:rsid w:val="00E95A08"/>
    <w:rsid w:val="00E95BA9"/>
    <w:rsid w:val="00E9637F"/>
    <w:rsid w:val="00EA0602"/>
    <w:rsid w:val="00EA0AD3"/>
    <w:rsid w:val="00EA0C70"/>
    <w:rsid w:val="00EA17E6"/>
    <w:rsid w:val="00EA1D56"/>
    <w:rsid w:val="00EA28B3"/>
    <w:rsid w:val="00EA2E77"/>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7B0"/>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088F"/>
    <w:rsid w:val="00F01F2A"/>
    <w:rsid w:val="00F02431"/>
    <w:rsid w:val="00F02727"/>
    <w:rsid w:val="00F03889"/>
    <w:rsid w:val="00F0628A"/>
    <w:rsid w:val="00F0699E"/>
    <w:rsid w:val="00F07A65"/>
    <w:rsid w:val="00F07E0B"/>
    <w:rsid w:val="00F1002C"/>
    <w:rsid w:val="00F117CA"/>
    <w:rsid w:val="00F12167"/>
    <w:rsid w:val="00F151BF"/>
    <w:rsid w:val="00F15688"/>
    <w:rsid w:val="00F1581D"/>
    <w:rsid w:val="00F15F5D"/>
    <w:rsid w:val="00F16B11"/>
    <w:rsid w:val="00F170D8"/>
    <w:rsid w:val="00F20241"/>
    <w:rsid w:val="00F20A8B"/>
    <w:rsid w:val="00F20C71"/>
    <w:rsid w:val="00F21320"/>
    <w:rsid w:val="00F22028"/>
    <w:rsid w:val="00F2234C"/>
    <w:rsid w:val="00F22CEE"/>
    <w:rsid w:val="00F22F9A"/>
    <w:rsid w:val="00F2358C"/>
    <w:rsid w:val="00F23B28"/>
    <w:rsid w:val="00F2422D"/>
    <w:rsid w:val="00F24582"/>
    <w:rsid w:val="00F25F12"/>
    <w:rsid w:val="00F261CF"/>
    <w:rsid w:val="00F266B9"/>
    <w:rsid w:val="00F27276"/>
    <w:rsid w:val="00F30A3A"/>
    <w:rsid w:val="00F316F7"/>
    <w:rsid w:val="00F31736"/>
    <w:rsid w:val="00F31A12"/>
    <w:rsid w:val="00F31B5A"/>
    <w:rsid w:val="00F31FC9"/>
    <w:rsid w:val="00F326D3"/>
    <w:rsid w:val="00F32EAA"/>
    <w:rsid w:val="00F32ED4"/>
    <w:rsid w:val="00F331F5"/>
    <w:rsid w:val="00F339B2"/>
    <w:rsid w:val="00F35355"/>
    <w:rsid w:val="00F358B2"/>
    <w:rsid w:val="00F36396"/>
    <w:rsid w:val="00F36872"/>
    <w:rsid w:val="00F36E18"/>
    <w:rsid w:val="00F40536"/>
    <w:rsid w:val="00F40B63"/>
    <w:rsid w:val="00F429BE"/>
    <w:rsid w:val="00F44AF0"/>
    <w:rsid w:val="00F44BFB"/>
    <w:rsid w:val="00F44E0D"/>
    <w:rsid w:val="00F45049"/>
    <w:rsid w:val="00F46295"/>
    <w:rsid w:val="00F4677B"/>
    <w:rsid w:val="00F5064C"/>
    <w:rsid w:val="00F51C3D"/>
    <w:rsid w:val="00F51F96"/>
    <w:rsid w:val="00F52BF4"/>
    <w:rsid w:val="00F53417"/>
    <w:rsid w:val="00F549D1"/>
    <w:rsid w:val="00F550D1"/>
    <w:rsid w:val="00F55732"/>
    <w:rsid w:val="00F55950"/>
    <w:rsid w:val="00F566A0"/>
    <w:rsid w:val="00F56BB9"/>
    <w:rsid w:val="00F56D35"/>
    <w:rsid w:val="00F56F6F"/>
    <w:rsid w:val="00F61070"/>
    <w:rsid w:val="00F62FE9"/>
    <w:rsid w:val="00F64B9B"/>
    <w:rsid w:val="00F65A1B"/>
    <w:rsid w:val="00F65C25"/>
    <w:rsid w:val="00F66C8A"/>
    <w:rsid w:val="00F67522"/>
    <w:rsid w:val="00F67578"/>
    <w:rsid w:val="00F67C3F"/>
    <w:rsid w:val="00F72B8D"/>
    <w:rsid w:val="00F73F19"/>
    <w:rsid w:val="00F75A6C"/>
    <w:rsid w:val="00F763C7"/>
    <w:rsid w:val="00F766E6"/>
    <w:rsid w:val="00F768BB"/>
    <w:rsid w:val="00F77118"/>
    <w:rsid w:val="00F80E63"/>
    <w:rsid w:val="00F8116D"/>
    <w:rsid w:val="00F81180"/>
    <w:rsid w:val="00F82665"/>
    <w:rsid w:val="00F82967"/>
    <w:rsid w:val="00F84102"/>
    <w:rsid w:val="00F85923"/>
    <w:rsid w:val="00F861C4"/>
    <w:rsid w:val="00F87462"/>
    <w:rsid w:val="00F87678"/>
    <w:rsid w:val="00F877DB"/>
    <w:rsid w:val="00F901CA"/>
    <w:rsid w:val="00F90AD9"/>
    <w:rsid w:val="00F92D91"/>
    <w:rsid w:val="00F934BB"/>
    <w:rsid w:val="00F93893"/>
    <w:rsid w:val="00F950EB"/>
    <w:rsid w:val="00F9614B"/>
    <w:rsid w:val="00F9622C"/>
    <w:rsid w:val="00F977B3"/>
    <w:rsid w:val="00F97C7B"/>
    <w:rsid w:val="00FA018C"/>
    <w:rsid w:val="00FA02D8"/>
    <w:rsid w:val="00FA08EA"/>
    <w:rsid w:val="00FA0BFD"/>
    <w:rsid w:val="00FA132B"/>
    <w:rsid w:val="00FA1412"/>
    <w:rsid w:val="00FA1BEF"/>
    <w:rsid w:val="00FA217D"/>
    <w:rsid w:val="00FA31FF"/>
    <w:rsid w:val="00FA43EE"/>
    <w:rsid w:val="00FA523D"/>
    <w:rsid w:val="00FA73F2"/>
    <w:rsid w:val="00FA76C6"/>
    <w:rsid w:val="00FA7B9A"/>
    <w:rsid w:val="00FB0E95"/>
    <w:rsid w:val="00FB1253"/>
    <w:rsid w:val="00FB1849"/>
    <w:rsid w:val="00FB20E7"/>
    <w:rsid w:val="00FB2293"/>
    <w:rsid w:val="00FB5464"/>
    <w:rsid w:val="00FB6C2B"/>
    <w:rsid w:val="00FB6D54"/>
    <w:rsid w:val="00FC03FB"/>
    <w:rsid w:val="00FC1B87"/>
    <w:rsid w:val="00FC2C86"/>
    <w:rsid w:val="00FC34C6"/>
    <w:rsid w:val="00FC4F8A"/>
    <w:rsid w:val="00FC6092"/>
    <w:rsid w:val="00FC647A"/>
    <w:rsid w:val="00FC74CA"/>
    <w:rsid w:val="00FD0FA5"/>
    <w:rsid w:val="00FD0FF5"/>
    <w:rsid w:val="00FD18E6"/>
    <w:rsid w:val="00FD1E9F"/>
    <w:rsid w:val="00FD2291"/>
    <w:rsid w:val="00FD298F"/>
    <w:rsid w:val="00FD33DD"/>
    <w:rsid w:val="00FD76E6"/>
    <w:rsid w:val="00FE1F7B"/>
    <w:rsid w:val="00FE367E"/>
    <w:rsid w:val="00FE4C3B"/>
    <w:rsid w:val="00FE4E0F"/>
    <w:rsid w:val="00FE60EB"/>
    <w:rsid w:val="00FE670B"/>
    <w:rsid w:val="00FE7296"/>
    <w:rsid w:val="00FE7DEA"/>
    <w:rsid w:val="00FF0203"/>
    <w:rsid w:val="00FF1A27"/>
    <w:rsid w:val="00FF1B8B"/>
    <w:rsid w:val="00FF2515"/>
    <w:rsid w:val="00FF40CB"/>
    <w:rsid w:val="00FF41B9"/>
    <w:rsid w:val="00FF4956"/>
    <w:rsid w:val="00FF5CE9"/>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86618"/>
  <w15:chartTrackingRefBased/>
  <w15:docId w15:val="{349E8427-0CF7-4FD8-9CCE-335DD7EB1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4F7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TFZchn">
    <w:name w:val="TF Zchn"/>
    <w:rsid w:val="001C24E6"/>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93453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E17D928A-7C75-45C2-88D5-5C6F74193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1537D3-D25C-42C7-B349-F927F420EA7A}">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2830</TotalTime>
  <Pages>1</Pages>
  <Words>3060</Words>
  <Characters>17446</Characters>
  <Application>Microsoft Office Word</Application>
  <DocSecurity>4</DocSecurity>
  <Lines>145</Lines>
  <Paragraphs>40</Paragraphs>
  <ScaleCrop>false</ScaleCrop>
  <HeadingPairs>
    <vt:vector size="6" baseType="variant">
      <vt:variant>
        <vt:lpstr>Title</vt:lpstr>
      </vt:variant>
      <vt:variant>
        <vt:i4>1</vt:i4>
      </vt:variant>
      <vt:variant>
        <vt:lpstr>标题</vt:lpstr>
      </vt:variant>
      <vt:variant>
        <vt:i4>4</vt:i4>
      </vt:variant>
      <vt:variant>
        <vt:lpstr>제목</vt:lpstr>
      </vt:variant>
      <vt:variant>
        <vt:i4>1</vt:i4>
      </vt:variant>
    </vt:vector>
  </HeadingPairs>
  <TitlesOfParts>
    <vt:vector size="6" baseType="lpstr">
      <vt:lpstr>SA2 eV2X</vt:lpstr>
      <vt:lpstr>1. Introduction</vt:lpstr>
      <vt:lpstr>2. Discussion</vt:lpstr>
      <vt:lpstr>3. Conclusion and proposal(s)</vt:lpstr>
      <vt:lpstr>4. References </vt:lpstr>
      <vt:lpstr/>
    </vt:vector>
  </TitlesOfParts>
  <Company>Huawei</Company>
  <LinksUpToDate>false</LinksUpToDate>
  <CharactersWithSpaces>20466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Peter Hedman</cp:lastModifiedBy>
  <cp:revision>263</cp:revision>
  <cp:lastPrinted>2018-08-14T19:59:00Z</cp:lastPrinted>
  <dcterms:created xsi:type="dcterms:W3CDTF">2022-08-05T06:27:00Z</dcterms:created>
  <dcterms:modified xsi:type="dcterms:W3CDTF">2022-08-11T01:20:00Z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(3)oChK+hBTuVpZgigtyIluQE1XjSuHSUUAITGLX3zZ+lBGlflZzElEtI2y8DP08y9F8Y7QLOaW
SzO75XW1/eVNcjXNDV/Qb59C35H+1KMYJyyTKZ5EcN/x6pWeZfvynTi59001eGZB8v3yDqQ4
uhBCS8W6hO45NlYCDFrTPeYxiUGp3IHfJhvjEcz325pc5qD9TK5Ki7jgCc0mgH80Tl/8qlOH
F8kBAW4nH/Tric12yt</vt:lpwstr>
  </property>
  <property fmtid="{D5CDD505-2E9C-101B-9397-08002B2CF9AE}" pid="13" name="_2015_ms_pID_7253431">
    <vt:lpwstr>uZ88dUTMKpCt63U4etMGQ4XRxrvO0Vh2AlB16QXpVjvFw23tfPfE3f
S+4P+gSTqKiPbr/i4a9CSMq9wKesjFdYAEA2WoN97Y/UgSHHquB2LAefiESk0YMLRXkT5gYJ
P5WLDmbNxsU8npGjp+S4vDPzXLO1Aj9JoQunXNB3Y75NpA/0AFmwpywqZMC5LeJ7aKt5CHaB
VA6ifTKGucPPCZO6Yf8Ew7jHU2VEgZyv0EIL</vt:lpwstr>
  </property>
  <property fmtid="{D5CDD505-2E9C-101B-9397-08002B2CF9AE}" pid="14" name="_2015_ms_pID_7253432">
    <vt:lpwstr>Zg==</vt:lpwstr>
  </property>
  <property fmtid="{D5CDD505-2E9C-101B-9397-08002B2CF9AE}" pid="15" name="ContentTypeId">
    <vt:lpwstr>0x01010076BB12BE9C47F74C9F2E82372EDA8377</vt:lpwstr>
  </property>
</Properties>
</file>